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BB" w:rsidRDefault="00DE7AA7" w:rsidP="00B83093">
      <w:pPr>
        <w:widowControl w:val="0"/>
        <w:autoSpaceDE w:val="0"/>
        <w:autoSpaceDN w:val="0"/>
        <w:adjustRightInd w:val="0"/>
      </w:pPr>
      <w:r>
        <w:rPr>
          <w:noProof/>
        </w:rPr>
        <mc:AlternateContent>
          <mc:Choice Requires="wps">
            <w:drawing>
              <wp:anchor distT="0" distB="0" distL="114300" distR="114300" simplePos="0" relativeHeight="251657728" behindDoc="0" locked="0" layoutInCell="1" allowOverlap="1">
                <wp:simplePos x="0" y="0"/>
                <wp:positionH relativeFrom="page">
                  <wp:posOffset>0</wp:posOffset>
                </wp:positionH>
                <wp:positionV relativeFrom="page">
                  <wp:posOffset>0</wp:posOffset>
                </wp:positionV>
                <wp:extent cx="0" cy="0"/>
                <wp:effectExtent l="9525" t="9525" r="9525" b="9525"/>
                <wp:wrapNone/>
                <wp:docPr id="3" name="Carma DocSys~mem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5310A" w:rsidRDefault="00C5310A"/>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memo" o:spid="_x0000_s1026" type="#_x0000_t202" style="position:absolute;margin-left:0;margin-top:0;width:0;height:0;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" strokecolor="#f9c">
                <v:textbox style="layout-flow:vertical;mso-layout-flow-alt:bottom-to-top">
                  <w:txbxContent>
                    <w:p w:rsidR="00C5310A" w:rsidRDefault="00C5310A"/>
                  </w:txbxContent>
                </v:textbox>
                <w10:wrap anchorx="page" anchory="page"/>
              </v:shape>
            </w:pict>
          </mc:Fallback>
        </mc:AlternateContent>
      </w:r>
      <w:r w:rsidR="008A7C44">
        <w:fldChar w:fldCharType="begin"/>
      </w:r>
      <w:r w:rsidR="008A7C44">
        <w:instrText xml:space="preserve"> DOCPROPERTY aanhef </w:instrText>
      </w:r>
      <w:r w:rsidR="008A7C44">
        <w:fldChar w:fldCharType="separate"/>
      </w:r>
      <w:r w:rsidR="00B83093">
        <w:t>Beste Collega's,</w:t>
      </w:r>
      <w:r w:rsidR="008A7C44">
        <w:fldChar w:fldCharType="end"/>
      </w:r>
    </w:p>
    <w:p w:rsidR="008B09BB" w:rsidRDefault="008B09BB">
      <w:pPr>
        <w:autoSpaceDE w:val="0"/>
        <w:autoSpaceDN w:val="0"/>
        <w:adjustRightInd w:val="0"/>
        <w:rPr>
          <w:rFonts w:cs="Verdana"/>
          <w:szCs w:val="18"/>
        </w:rPr>
      </w:pPr>
    </w:p>
    <w:p w:rsidR="00B83093" w:rsidRDefault="00B83093" w:rsidP="00B83093">
      <w:bookmarkStart w:id="0" w:name="cursor"/>
      <w:bookmarkEnd w:id="0"/>
      <w:r>
        <w:t>Het opstellen van kostenramingen wordt door Rijkswaterstaat ook uitbesteed aan marktpartijen. Regelmatig zijn er al contracten met marktpartijen gesloten om deze werkzaamheden uit te voeren. Door contractmedewerkers wordt veelal aan de kostendeskundigen gevraagd een tekst aan te leveren met betrekking tot eisen die gesteld worden aan kostenramingen. De basiselementen voor deze contracttekst worden in dit document ter beschikking gesteld.</w:t>
      </w:r>
    </w:p>
    <w:p w:rsidR="00B83093" w:rsidRDefault="00B83093" w:rsidP="00B83093"/>
    <w:p w:rsidR="005A1530" w:rsidRDefault="00641B33" w:rsidP="00B83093">
      <w:r>
        <w:t xml:space="preserve">Rijkswaterstaat stelt hoge eisen aan de kwaliteit van de kostenramingen. </w:t>
      </w:r>
      <w:r w:rsidR="00B83093">
        <w:t>Het doel van de</w:t>
      </w:r>
      <w:r>
        <w:t>ze</w:t>
      </w:r>
      <w:r w:rsidR="00B83093">
        <w:t xml:space="preserve"> contracttek</w:t>
      </w:r>
      <w:r>
        <w:t>st met eisen aan</w:t>
      </w:r>
      <w:r w:rsidR="00B83093">
        <w:t xml:space="preserve"> kostenramingen is </w:t>
      </w:r>
      <w:r>
        <w:t xml:space="preserve">om aan </w:t>
      </w:r>
      <w:r w:rsidR="00B83093">
        <w:t xml:space="preserve">de inschrijver duidelijk te maken wat er van hem verwacht wordt. </w:t>
      </w:r>
    </w:p>
    <w:p w:rsidR="00976262" w:rsidRDefault="00976262" w:rsidP="00B83093"/>
    <w:p w:rsidR="00976262" w:rsidRDefault="00976262" w:rsidP="00976262">
      <w:r>
        <w:t>De inschrijver kan beoordelen of hij in staat is de werkzaamheden uit te voeren en kan in zijn aanbieding rekening houden met de aard en omvang van de werkzaamheden. Dit voorkomt discussies achteraf.</w:t>
      </w:r>
    </w:p>
    <w:p w:rsidR="005A1530" w:rsidRDefault="005A1530" w:rsidP="00B83093"/>
    <w:p w:rsidR="00B83093" w:rsidRDefault="00B83093" w:rsidP="00B83093"/>
    <w:p w:rsidR="00B83093" w:rsidRPr="00E86C3D" w:rsidRDefault="00B83093" w:rsidP="00B83093">
      <w:r w:rsidRPr="00E86C3D">
        <w:t>Bij de uitvraag dienen we in het contract de inschrijver de navolgende onderdelen duidelijk te maken:</w:t>
      </w:r>
    </w:p>
    <w:p w:rsidR="00B83093" w:rsidRPr="00E86C3D" w:rsidRDefault="00B83093" w:rsidP="00B83093">
      <w:pPr>
        <w:numPr>
          <w:ilvl w:val="0"/>
          <w:numId w:val="9"/>
        </w:numPr>
      </w:pPr>
      <w:r>
        <w:t>w</w:t>
      </w:r>
      <w:r w:rsidRPr="00E86C3D">
        <w:t>elke projectscope dient geraamd te worden;</w:t>
      </w:r>
    </w:p>
    <w:p w:rsidR="00B83093" w:rsidRPr="00E86C3D" w:rsidRDefault="00B83093" w:rsidP="00B83093">
      <w:pPr>
        <w:numPr>
          <w:ilvl w:val="0"/>
          <w:numId w:val="9"/>
        </w:numPr>
      </w:pPr>
      <w:r>
        <w:t xml:space="preserve">wanneer en welke </w:t>
      </w:r>
      <w:proofErr w:type="spellStart"/>
      <w:r>
        <w:t>raming</w:t>
      </w:r>
      <w:r w:rsidRPr="00E86C3D">
        <w:t>producten</w:t>
      </w:r>
      <w:proofErr w:type="spellEnd"/>
      <w:r w:rsidRPr="00E86C3D">
        <w:t xml:space="preserve"> geleverd </w:t>
      </w:r>
      <w:r w:rsidR="00976262">
        <w:t xml:space="preserve">dienen </w:t>
      </w:r>
      <w:r w:rsidRPr="00E86C3D">
        <w:t>te worden;</w:t>
      </w:r>
    </w:p>
    <w:p w:rsidR="00B83093" w:rsidRPr="00E86C3D" w:rsidRDefault="00B83093" w:rsidP="00B83093">
      <w:pPr>
        <w:numPr>
          <w:ilvl w:val="0"/>
          <w:numId w:val="9"/>
        </w:numPr>
      </w:pPr>
      <w:r>
        <w:t>m</w:t>
      </w:r>
      <w:r w:rsidRPr="00E86C3D">
        <w:t xml:space="preserve">et welk doel </w:t>
      </w:r>
      <w:r>
        <w:t xml:space="preserve">de </w:t>
      </w:r>
      <w:r w:rsidRPr="00E86C3D">
        <w:t xml:space="preserve">ramingen (projectraming of contractraming) </w:t>
      </w:r>
      <w:r>
        <w:t>dienen te worden opgesteld;</w:t>
      </w:r>
    </w:p>
    <w:p w:rsidR="00B83093" w:rsidRDefault="00B83093" w:rsidP="00B83093">
      <w:pPr>
        <w:numPr>
          <w:ilvl w:val="0"/>
          <w:numId w:val="9"/>
        </w:numPr>
      </w:pPr>
      <w:r>
        <w:t>w</w:t>
      </w:r>
      <w:r w:rsidRPr="00E86C3D">
        <w:t xml:space="preserve">elke kostencategorieën geraamd </w:t>
      </w:r>
      <w:r w:rsidR="00976262">
        <w:t xml:space="preserve">dienen </w:t>
      </w:r>
      <w:r w:rsidRPr="00E86C3D">
        <w:t>te worden</w:t>
      </w:r>
    </w:p>
    <w:p w:rsidR="00B83093" w:rsidRDefault="00B83093" w:rsidP="00B83093">
      <w:pPr>
        <w:numPr>
          <w:ilvl w:val="0"/>
          <w:numId w:val="9"/>
        </w:numPr>
      </w:pPr>
      <w:r>
        <w:t>a</w:t>
      </w:r>
      <w:r w:rsidRPr="00E86C3D">
        <w:t xml:space="preserve">an welke eisen de ramingen </w:t>
      </w:r>
      <w:r w:rsidR="00CD5628">
        <w:t xml:space="preserve">dienen </w:t>
      </w:r>
      <w:r w:rsidRPr="00E86C3D">
        <w:t>te voldoen.</w:t>
      </w:r>
    </w:p>
    <w:p w:rsidR="00B83093" w:rsidRDefault="00B83093" w:rsidP="00B83093"/>
    <w:p w:rsidR="00B83093" w:rsidRDefault="00B83093" w:rsidP="00B83093">
      <w:r>
        <w:t>Om de contractschrijver te ondersteunen is ten behoeve van de uitvraag een standaard contracttekst opgesteld. De contracttekst gaat ervan uit dat de inschrijver:</w:t>
      </w:r>
    </w:p>
    <w:p w:rsidR="00B83093" w:rsidRDefault="00B83093" w:rsidP="00B83093">
      <w:pPr>
        <w:numPr>
          <w:ilvl w:val="0"/>
          <w:numId w:val="8"/>
        </w:numPr>
        <w:tabs>
          <w:tab w:val="clear" w:pos="720"/>
          <w:tab w:val="num" w:pos="540"/>
        </w:tabs>
        <w:ind w:left="540" w:hanging="540"/>
      </w:pPr>
      <w:r>
        <w:t>kostendeskundig is;</w:t>
      </w:r>
    </w:p>
    <w:p w:rsidR="00B83093" w:rsidRDefault="00CD5628" w:rsidP="00B83093">
      <w:pPr>
        <w:numPr>
          <w:ilvl w:val="0"/>
          <w:numId w:val="8"/>
        </w:numPr>
        <w:tabs>
          <w:tab w:val="clear" w:pos="720"/>
          <w:tab w:val="num" w:pos="540"/>
        </w:tabs>
        <w:ind w:left="540" w:hanging="540"/>
      </w:pPr>
      <w:r>
        <w:t>bekend</w:t>
      </w:r>
      <w:r w:rsidR="00B83093">
        <w:t xml:space="preserve"> is met de SSK-systematiek;</w:t>
      </w:r>
    </w:p>
    <w:p w:rsidR="00B83093" w:rsidRDefault="00B83093" w:rsidP="00B83093">
      <w:pPr>
        <w:numPr>
          <w:ilvl w:val="0"/>
          <w:numId w:val="8"/>
        </w:numPr>
        <w:tabs>
          <w:tab w:val="clear" w:pos="720"/>
          <w:tab w:val="num" w:pos="540"/>
        </w:tabs>
        <w:ind w:left="540" w:hanging="540"/>
      </w:pPr>
      <w:r>
        <w:t xml:space="preserve">zelf over </w:t>
      </w:r>
      <w:proofErr w:type="spellStart"/>
      <w:r>
        <w:t>ramingsoftware</w:t>
      </w:r>
      <w:proofErr w:type="spellEnd"/>
      <w:r>
        <w:t xml:space="preserve"> en kostengegevens en –databanken beschikt;</w:t>
      </w:r>
    </w:p>
    <w:p w:rsidR="00B83093" w:rsidRDefault="00B83093" w:rsidP="00B83093">
      <w:pPr>
        <w:numPr>
          <w:ilvl w:val="0"/>
          <w:numId w:val="8"/>
        </w:numPr>
        <w:tabs>
          <w:tab w:val="clear" w:pos="720"/>
          <w:tab w:val="num" w:pos="540"/>
        </w:tabs>
        <w:ind w:left="540" w:hanging="540"/>
      </w:pPr>
      <w:r>
        <w:t>zelf over standaard formats voor ramingen beschikt;</w:t>
      </w:r>
    </w:p>
    <w:p w:rsidR="00B83093" w:rsidRDefault="00B83093" w:rsidP="00B83093">
      <w:pPr>
        <w:numPr>
          <w:ilvl w:val="0"/>
          <w:numId w:val="8"/>
        </w:numPr>
        <w:tabs>
          <w:tab w:val="clear" w:pos="720"/>
          <w:tab w:val="num" w:pos="540"/>
        </w:tabs>
        <w:ind w:left="540" w:hanging="540"/>
      </w:pPr>
      <w:r>
        <w:t>zelf in staat is projectdecomposities op te stellen;</w:t>
      </w:r>
    </w:p>
    <w:p w:rsidR="00B83093" w:rsidRDefault="00CD5628" w:rsidP="00B83093">
      <w:pPr>
        <w:numPr>
          <w:ilvl w:val="0"/>
          <w:numId w:val="8"/>
        </w:numPr>
        <w:tabs>
          <w:tab w:val="clear" w:pos="720"/>
          <w:tab w:val="num" w:pos="540"/>
        </w:tabs>
        <w:ind w:left="540" w:hanging="540"/>
      </w:pPr>
      <w:r>
        <w:t xml:space="preserve">na opdracht </w:t>
      </w:r>
      <w:r w:rsidR="00B83093">
        <w:t xml:space="preserve">initiatief neemt om over de opzet van de raming en planning van de werkzaamheden met ons in overleg te treden (daarin door ons wel </w:t>
      </w:r>
      <w:r w:rsidR="00DF669E">
        <w:t>kan worden</w:t>
      </w:r>
      <w:r w:rsidR="00B83093">
        <w:t xml:space="preserve"> aangespoord).</w:t>
      </w:r>
    </w:p>
    <w:p w:rsidR="00074F47" w:rsidRDefault="00074F47" w:rsidP="00B83093"/>
    <w:p w:rsidR="00DD1361" w:rsidRDefault="00DD1361" w:rsidP="00B83093"/>
    <w:p w:rsidR="00B83093" w:rsidRDefault="00B83093" w:rsidP="00B83093">
      <w:r>
        <w:lastRenderedPageBreak/>
        <w:t xml:space="preserve">Dit betekent onder andere dat het de </w:t>
      </w:r>
      <w:r w:rsidR="00CD5628">
        <w:t>O</w:t>
      </w:r>
      <w:r>
        <w:t>pdrachtnemer</w:t>
      </w:r>
      <w:r w:rsidR="00DD1361">
        <w:t>:</w:t>
      </w:r>
      <w:r>
        <w:t xml:space="preserve"> </w:t>
      </w:r>
    </w:p>
    <w:p w:rsidR="00B83093" w:rsidRDefault="00B83093" w:rsidP="00B83093">
      <w:pPr>
        <w:numPr>
          <w:ilvl w:val="1"/>
          <w:numId w:val="8"/>
        </w:numPr>
        <w:tabs>
          <w:tab w:val="clear" w:pos="1440"/>
          <w:tab w:val="num" w:pos="540"/>
        </w:tabs>
        <w:ind w:left="540" w:hanging="540"/>
      </w:pPr>
      <w:r>
        <w:t xml:space="preserve">zijn eigen SSK-format </w:t>
      </w:r>
      <w:r w:rsidR="00DD1361">
        <w:t>mag</w:t>
      </w:r>
      <w:r>
        <w:t xml:space="preserve"> gebruiken;</w:t>
      </w:r>
    </w:p>
    <w:p w:rsidR="00B83093" w:rsidRDefault="00B83093" w:rsidP="00B83093">
      <w:pPr>
        <w:numPr>
          <w:ilvl w:val="1"/>
          <w:numId w:val="8"/>
        </w:numPr>
        <w:tabs>
          <w:tab w:val="clear" w:pos="1440"/>
          <w:tab w:val="num" w:pos="540"/>
        </w:tabs>
        <w:ind w:left="540" w:hanging="540"/>
      </w:pPr>
      <w:r>
        <w:t xml:space="preserve">zijn eigen kengetallen en eenheidsprijzen </w:t>
      </w:r>
      <w:r w:rsidR="00DD1361">
        <w:t xml:space="preserve">dient </w:t>
      </w:r>
      <w:r>
        <w:t>te gebruiken;</w:t>
      </w:r>
    </w:p>
    <w:p w:rsidR="00B83093" w:rsidRDefault="00B83093" w:rsidP="00B83093">
      <w:pPr>
        <w:numPr>
          <w:ilvl w:val="1"/>
          <w:numId w:val="8"/>
        </w:numPr>
        <w:tabs>
          <w:tab w:val="clear" w:pos="1440"/>
          <w:tab w:val="num" w:pos="540"/>
        </w:tabs>
        <w:ind w:left="540" w:hanging="540"/>
      </w:pPr>
      <w:r>
        <w:t>zijn eigen percentages in de kostenramingen</w:t>
      </w:r>
      <w:r w:rsidR="00DD1361">
        <w:t xml:space="preserve"> dient</w:t>
      </w:r>
      <w:r>
        <w:t xml:space="preserve"> te gebruiken; </w:t>
      </w:r>
    </w:p>
    <w:p w:rsidR="00B83093" w:rsidRDefault="00B83093" w:rsidP="00B83093">
      <w:pPr>
        <w:numPr>
          <w:ilvl w:val="1"/>
          <w:numId w:val="8"/>
        </w:numPr>
        <w:tabs>
          <w:tab w:val="clear" w:pos="1440"/>
          <w:tab w:val="num" w:pos="540"/>
        </w:tabs>
        <w:ind w:left="540" w:hanging="540"/>
      </w:pPr>
      <w:r>
        <w:t xml:space="preserve">zijn eigen software voor het opstellen van de kostenramingen </w:t>
      </w:r>
      <w:r w:rsidR="00DD1361">
        <w:t xml:space="preserve">dient </w:t>
      </w:r>
      <w:r>
        <w:t>te gebruiken;</w:t>
      </w:r>
    </w:p>
    <w:p w:rsidR="00B83093" w:rsidRDefault="00B83093" w:rsidP="00B83093">
      <w:pPr>
        <w:numPr>
          <w:ilvl w:val="1"/>
          <w:numId w:val="8"/>
        </w:numPr>
        <w:tabs>
          <w:tab w:val="clear" w:pos="1440"/>
          <w:tab w:val="num" w:pos="540"/>
        </w:tabs>
        <w:ind w:left="540" w:hanging="540"/>
      </w:pPr>
      <w:r>
        <w:t xml:space="preserve">zijn eigen software voor de risicosimulatie </w:t>
      </w:r>
      <w:r w:rsidR="00DD1361">
        <w:t xml:space="preserve">dient </w:t>
      </w:r>
      <w:r>
        <w:t>te gebruiken;</w:t>
      </w:r>
    </w:p>
    <w:p w:rsidR="00B83093" w:rsidRDefault="00B83093" w:rsidP="00B83093">
      <w:pPr>
        <w:numPr>
          <w:ilvl w:val="1"/>
          <w:numId w:val="8"/>
        </w:numPr>
        <w:tabs>
          <w:tab w:val="clear" w:pos="1440"/>
          <w:tab w:val="num" w:pos="540"/>
        </w:tabs>
        <w:ind w:left="540" w:hanging="540"/>
      </w:pPr>
      <w:r>
        <w:t xml:space="preserve">zijn wijze van indexeren </w:t>
      </w:r>
      <w:r w:rsidR="00DD1361">
        <w:t xml:space="preserve">dient </w:t>
      </w:r>
      <w:r>
        <w:t>toe te passen.</w:t>
      </w:r>
    </w:p>
    <w:p w:rsidR="00B83093" w:rsidRDefault="00B83093" w:rsidP="00B83093"/>
    <w:p w:rsidR="00B83093" w:rsidRDefault="00DD1361" w:rsidP="00B83093">
      <w:r>
        <w:t xml:space="preserve">De insteek van de voorgestelde contracttekst is, dat de kostenraming als product wordt uitbesteed. </w:t>
      </w:r>
      <w:r w:rsidR="00B83093">
        <w:t>Het kan ook voork</w:t>
      </w:r>
      <w:r w:rsidR="00391B26">
        <w:t xml:space="preserve">omen dat derden gevraagd worden om delen van kostenramingen of </w:t>
      </w:r>
      <w:r w:rsidR="00B83093">
        <w:t xml:space="preserve">via inhuur of uitbesteding op het kantoor van Rijkswaterstaat ramingswerkzaamheden uit te voeren. In dit laatste geval dient de contracttekst op onderdelen te worden gewijzigd. Wij zullen dan bijvoorbeeld eisen dat de </w:t>
      </w:r>
      <w:proofErr w:type="spellStart"/>
      <w:r w:rsidR="00B83093">
        <w:t>ramingsoftware</w:t>
      </w:r>
      <w:proofErr w:type="spellEnd"/>
      <w:r w:rsidR="00B83093">
        <w:t xml:space="preserve"> en standaard formats van Rijkswaterstaat gebruikt dienen te worden. </w:t>
      </w:r>
    </w:p>
    <w:p w:rsidR="00B83093" w:rsidRDefault="00B83093" w:rsidP="00B83093"/>
    <w:p w:rsidR="00B83093" w:rsidRDefault="00B83093" w:rsidP="00B83093">
      <w:r>
        <w:t xml:space="preserve">De scope van de raming dient per project te worden vastgesteld. Dit wordt aan het projectteam overgelaten. De eisen aan de beschrijving van de scope zijn niet uitgewerkt in dit voorstel. </w:t>
      </w:r>
    </w:p>
    <w:p w:rsidR="00B83093" w:rsidRDefault="00B83093" w:rsidP="00B83093"/>
    <w:p w:rsidR="00B83093" w:rsidRDefault="00B83093" w:rsidP="00B83093">
      <w:r>
        <w:t xml:space="preserve">Per project dient ook te worden vastgesteld wanneer en welke </w:t>
      </w:r>
      <w:proofErr w:type="spellStart"/>
      <w:r>
        <w:t>ramingproducten</w:t>
      </w:r>
      <w:proofErr w:type="spellEnd"/>
      <w:r>
        <w:t xml:space="preserve"> geleverd dienen te worden en welk doel deze ramingen op dat moment dienen. Dit wordt aan het projectteam overgelaten.</w:t>
      </w:r>
    </w:p>
    <w:p w:rsidR="00B83093" w:rsidRDefault="00B83093" w:rsidP="00B83093"/>
    <w:p w:rsidR="00B83093" w:rsidRDefault="00B83093" w:rsidP="00B83093">
      <w:r>
        <w:t>Bijgaand het tekstvoorstel voor de beschrijving van de kostencategorieën die in de raming dienen te worden opgenomen en de eisen die gesteld worden aan kostenramingen. Uiteraard dient per project een controle plaats te vinden of de lijst met in de raming op te nemen onderdelen inderdaad van toepassing zijn en er wellicht nog onderdelen ontbreken.</w:t>
      </w:r>
    </w:p>
    <w:p w:rsidR="00B83093" w:rsidRDefault="00B83093" w:rsidP="00B83093"/>
    <w:p w:rsidR="00B83093" w:rsidRDefault="00B83093" w:rsidP="00B83093">
      <w:r>
        <w:t>Na opdracht dienen we</w:t>
      </w:r>
      <w:r w:rsidR="00BA0714">
        <w:t>,</w:t>
      </w:r>
      <w:r>
        <w:t xml:space="preserve"> </w:t>
      </w:r>
      <w:r w:rsidR="00DD1361">
        <w:t>op verzoek van de O</w:t>
      </w:r>
      <w:r>
        <w:t>pdrachtnemer</w:t>
      </w:r>
      <w:r w:rsidR="00BA0714">
        <w:t>,</w:t>
      </w:r>
      <w:r>
        <w:t xml:space="preserve"> de standaard koste</w:t>
      </w:r>
      <w:r w:rsidR="009E4509">
        <w:t xml:space="preserve">nnota van Rijkswaterstaat </w:t>
      </w:r>
      <w:r>
        <w:t xml:space="preserve">te leveren. </w:t>
      </w:r>
    </w:p>
    <w:p w:rsidR="00B83093" w:rsidRDefault="00B83093" w:rsidP="00B83093"/>
    <w:p w:rsidR="00391B26" w:rsidRDefault="00391B26" w:rsidP="00B83093">
      <w:r>
        <w:t xml:space="preserve">De Opdrachtnemer dient op zijn producten een eigen kwaliteitsborging te hebben. Bij oplevering aan de Opdrachtgever zal Rijkswaterstaat een eigen kwaliteitstoets uitvoeren op de geleverde </w:t>
      </w:r>
      <w:proofErr w:type="spellStart"/>
      <w:r>
        <w:t>ramingproducten</w:t>
      </w:r>
      <w:proofErr w:type="spellEnd"/>
      <w:r>
        <w:t>. Bevindingen uit de kwaliteitstoets van Rijkswaterstaat kunnen eventueel leiden tot bijstelling van de geleverde producten door de Opdrachtnemer.</w:t>
      </w:r>
    </w:p>
    <w:p w:rsidR="00391B26" w:rsidRDefault="00391B26" w:rsidP="00B83093"/>
    <w:p w:rsidR="009E4509" w:rsidRDefault="009E4509" w:rsidP="00B83093">
      <w:r>
        <w:t>In de eisen is niet opgenomen dat we een externe toets van de ramingsproducten vragen. Dit is in het verleden wel voorgekomen. Als de projectorganisatie dit wenselijk vindt, dient dit in de eisen te worden toegevoegd.</w:t>
      </w:r>
      <w:r w:rsidR="00DD1361">
        <w:t xml:space="preserve"> Veelal ligt het initiatief voor een externe toets echter bij de Opdrachtgever. Om mogelijke bevindingen uit een externe review nog te kunnen </w:t>
      </w:r>
      <w:r w:rsidR="00391B26">
        <w:t>laten verwerken door de opdrachtnemer</w:t>
      </w:r>
      <w:r w:rsidR="00DD1361">
        <w:t>, dient hiermee in de planning van de Opdrachtnemer rekening te worden gehouden.</w:t>
      </w:r>
    </w:p>
    <w:p w:rsidR="009E4509" w:rsidRDefault="009E4509" w:rsidP="00B83093"/>
    <w:p w:rsidR="00EB5699" w:rsidRDefault="00EB5699" w:rsidP="00B83093"/>
    <w:p w:rsidR="00EB5699" w:rsidRDefault="00EB5699" w:rsidP="00B83093"/>
    <w:p w:rsidR="00EB5699" w:rsidRDefault="00EB5699" w:rsidP="00B83093"/>
    <w:p w:rsidR="00B83093" w:rsidRDefault="00B83093" w:rsidP="00B83093">
      <w:r w:rsidRPr="000D3BDB">
        <w:lastRenderedPageBreak/>
        <w:t xml:space="preserve">Afhankelijk van de gewenste diepgang van de raming van de verwerving van onroerende zaken kan facultatief een aanvullend tekstvoorstel worden toegevoegd. Dit tekstvoorstel is aan het einde van het document cursief toegevoegd. Het opnemen van de aanvullende tekst zal leiden tot aanzienlijke kosten voor het ramen van de </w:t>
      </w:r>
      <w:r>
        <w:t xml:space="preserve">kosten van </w:t>
      </w:r>
      <w:r w:rsidRPr="000D3BDB">
        <w:t>verwerving van onroerende zaken.</w:t>
      </w:r>
    </w:p>
    <w:p w:rsidR="00B83093" w:rsidRDefault="00B83093" w:rsidP="00B83093"/>
    <w:p w:rsidR="00B83093" w:rsidRDefault="00B83093" w:rsidP="00B83093">
      <w:pPr>
        <w:rPr>
          <w:rFonts w:cs="Verdana"/>
          <w:szCs w:val="18"/>
        </w:rPr>
      </w:pPr>
      <w:r>
        <w:t>Wij vertrouwen erop jullie hiermee van dienst te zijn.</w:t>
      </w:r>
    </w:p>
    <w:p w:rsidR="00B83093" w:rsidRDefault="00B83093" w:rsidP="00B83093">
      <w:pPr>
        <w:autoSpaceDE w:val="0"/>
        <w:autoSpaceDN w:val="0"/>
        <w:adjustRightInd w:val="0"/>
        <w:rPr>
          <w:rFonts w:cs="Verdana"/>
          <w:szCs w:val="18"/>
        </w:rPr>
      </w:pPr>
    </w:p>
    <w:p w:rsidR="00B83093" w:rsidRDefault="00B83093" w:rsidP="00B83093">
      <w:pPr>
        <w:autoSpaceDE w:val="0"/>
        <w:autoSpaceDN w:val="0"/>
        <w:adjustRightInd w:val="0"/>
        <w:rPr>
          <w:rFonts w:cs="Verdana"/>
          <w:szCs w:val="18"/>
        </w:rPr>
      </w:pPr>
      <w:r>
        <w:rPr>
          <w:rFonts w:cs="Verdana"/>
          <w:szCs w:val="18"/>
        </w:rPr>
        <w:fldChar w:fldCharType="begin"/>
      </w:r>
      <w:r>
        <w:rPr>
          <w:rFonts w:cs="Verdana"/>
          <w:szCs w:val="18"/>
        </w:rPr>
        <w:instrText xml:space="preserve"> DOCPROPERTY groetregel </w:instrText>
      </w:r>
      <w:r>
        <w:rPr>
          <w:rFonts w:cs="Verdana"/>
          <w:szCs w:val="18"/>
        </w:rPr>
        <w:fldChar w:fldCharType="separate"/>
      </w:r>
      <w:r>
        <w:rPr>
          <w:rFonts w:cs="Verdana"/>
          <w:szCs w:val="18"/>
        </w:rPr>
        <w:t>Met vriendelijke groet,</w:t>
      </w:r>
      <w:r>
        <w:rPr>
          <w:rFonts w:cs="Verdana"/>
          <w:szCs w:val="18"/>
        </w:rPr>
        <w:fldChar w:fldCharType="end"/>
      </w:r>
    </w:p>
    <w:p w:rsidR="00B83093" w:rsidRDefault="00B83093" w:rsidP="00B83093">
      <w:pPr>
        <w:autoSpaceDE w:val="0"/>
        <w:autoSpaceDN w:val="0"/>
        <w:adjustRightInd w:val="0"/>
        <w:rPr>
          <w:rFonts w:cs="Verdana"/>
          <w:szCs w:val="18"/>
        </w:rPr>
      </w:pPr>
    </w:p>
    <w:p w:rsidR="00B83093" w:rsidRDefault="00DF669E" w:rsidP="00B83093">
      <w:pPr>
        <w:autoSpaceDE w:val="0"/>
        <w:autoSpaceDN w:val="0"/>
        <w:adjustRightInd w:val="0"/>
      </w:pPr>
      <w:r>
        <w:t>Namens de Kostenpool RWS,</w:t>
      </w:r>
    </w:p>
    <w:p w:rsidR="00B83093" w:rsidRDefault="00B83093" w:rsidP="00B83093">
      <w:pPr>
        <w:autoSpaceDE w:val="0"/>
        <w:autoSpaceDN w:val="0"/>
        <w:adjustRightInd w:val="0"/>
      </w:pPr>
      <w:proofErr w:type="spellStart"/>
      <w:r>
        <w:t>Having</w:t>
      </w:r>
      <w:proofErr w:type="spellEnd"/>
      <w:r>
        <w:t xml:space="preserve"> Steenhuis en Erik Tempels</w:t>
      </w:r>
    </w:p>
    <w:p w:rsidR="00B83093" w:rsidRDefault="00B83093" w:rsidP="00B83093">
      <w:r>
        <w:br w:type="page"/>
      </w:r>
      <w:r>
        <w:lastRenderedPageBreak/>
        <w:t>&lt;Begin tekst&gt;</w:t>
      </w:r>
    </w:p>
    <w:p w:rsidR="00B83093" w:rsidRDefault="00B83093" w:rsidP="00B83093">
      <w:pPr>
        <w:pStyle w:val="Kop1"/>
      </w:pPr>
      <w:r>
        <w:t>In de kostenraming op te nemen onderdelen</w:t>
      </w:r>
    </w:p>
    <w:p w:rsidR="00B83093" w:rsidRDefault="00B83093" w:rsidP="00B83093">
      <w:pPr>
        <w:rPr>
          <w:i/>
        </w:rPr>
      </w:pPr>
      <w:r>
        <w:rPr>
          <w:i/>
        </w:rPr>
        <w:t>(per project nader vast te stellen</w:t>
      </w:r>
      <w:r w:rsidR="00EB5699">
        <w:rPr>
          <w:i/>
        </w:rPr>
        <w:t>, de delen die niet van toepassing zijn dienen te worden verwijderd</w:t>
      </w:r>
      <w:r>
        <w:rPr>
          <w:i/>
        </w:rPr>
        <w:t>)</w:t>
      </w:r>
    </w:p>
    <w:p w:rsidR="00B83093" w:rsidRDefault="00B83093" w:rsidP="00B83093"/>
    <w:p w:rsidR="00B83093" w:rsidRDefault="00B83093" w:rsidP="00B83093">
      <w:r>
        <w:t xml:space="preserve">De kostenramingen dienen alle </w:t>
      </w:r>
      <w:r w:rsidR="0001717B">
        <w:t>investeringskosten en levensduurkosten</w:t>
      </w:r>
      <w:r w:rsidR="00641B33">
        <w:t xml:space="preserve"> </w:t>
      </w:r>
      <w:r>
        <w:t>te omvatten, te weten:</w:t>
      </w:r>
    </w:p>
    <w:p w:rsidR="00B83093" w:rsidRPr="00AC2A74" w:rsidRDefault="00B83093" w:rsidP="00B83093"/>
    <w:p w:rsidR="00B83093" w:rsidRPr="00DF669E" w:rsidRDefault="00B83093" w:rsidP="00B83093">
      <w:pPr>
        <w:rPr>
          <w:u w:val="single"/>
        </w:rPr>
      </w:pPr>
      <w:r w:rsidRPr="00DF669E">
        <w:rPr>
          <w:u w:val="single"/>
        </w:rPr>
        <w:t xml:space="preserve">Bouwkosten: </w:t>
      </w:r>
    </w:p>
    <w:p w:rsidR="00B83093" w:rsidRPr="00AC2A74" w:rsidRDefault="00B83093" w:rsidP="00B83093">
      <w:r w:rsidRPr="00AC2A74">
        <w:t xml:space="preserve">De kosten die zijn gemoeid met de fysieke realisatie van </w:t>
      </w:r>
      <w:r>
        <w:t>de in het project onderscheiden objecten</w:t>
      </w:r>
      <w:r w:rsidRPr="00AC2A74">
        <w:t>.</w:t>
      </w:r>
      <w:r>
        <w:t xml:space="preserve"> </w:t>
      </w:r>
    </w:p>
    <w:p w:rsidR="00B83093" w:rsidRPr="00AC2A74" w:rsidRDefault="00B83093" w:rsidP="00B83093">
      <w:pPr>
        <w:numPr>
          <w:ilvl w:val="0"/>
          <w:numId w:val="13"/>
        </w:numPr>
      </w:pPr>
      <w:r w:rsidRPr="00AC2A74">
        <w:t>de kosten voortvloeiend uit te sluiten overeenkomsten van aanneming en overeenkomsten tot levering van materialen en diensten;</w:t>
      </w:r>
    </w:p>
    <w:p w:rsidR="00B83093" w:rsidRPr="00AC2A74" w:rsidRDefault="00B83093" w:rsidP="00B83093">
      <w:pPr>
        <w:numPr>
          <w:ilvl w:val="0"/>
          <w:numId w:val="13"/>
        </w:numPr>
      </w:pPr>
      <w:r w:rsidRPr="00AC2A74">
        <w:t>de kosten voor bodem- en grondwatersanering, sloop, verwijderen milieubelastende materialen;</w:t>
      </w:r>
    </w:p>
    <w:p w:rsidR="00B83093" w:rsidRPr="00AC2A74" w:rsidRDefault="00B83093" w:rsidP="00B83093">
      <w:pPr>
        <w:numPr>
          <w:ilvl w:val="0"/>
          <w:numId w:val="13"/>
        </w:numPr>
      </w:pPr>
      <w:r w:rsidRPr="00AC2A74">
        <w:t>de kosten voor het opruimen van explosieven.</w:t>
      </w:r>
    </w:p>
    <w:p w:rsidR="00B83093" w:rsidRPr="00AC2A74" w:rsidRDefault="00B83093" w:rsidP="00B83093"/>
    <w:p w:rsidR="00B83093" w:rsidRPr="00DF669E" w:rsidRDefault="00B83093" w:rsidP="00B83093">
      <w:pPr>
        <w:rPr>
          <w:u w:val="single"/>
        </w:rPr>
      </w:pPr>
      <w:r w:rsidRPr="00DF669E">
        <w:rPr>
          <w:u w:val="single"/>
        </w:rPr>
        <w:t>Vastgoedkosten:</w:t>
      </w:r>
    </w:p>
    <w:p w:rsidR="00B83093" w:rsidRPr="00AC2A74" w:rsidRDefault="00B83093" w:rsidP="00B83093">
      <w:r w:rsidRPr="00AC2A74">
        <w:t xml:space="preserve">De kosten die nodig zijn voor de verwerving </w:t>
      </w:r>
      <w:r>
        <w:t xml:space="preserve">en gebruik </w:t>
      </w:r>
      <w:r w:rsidRPr="00AC2A74">
        <w:t>van het vastgoed.</w:t>
      </w:r>
    </w:p>
    <w:p w:rsidR="00B83093" w:rsidRDefault="00B83093" w:rsidP="00B83093">
      <w:pPr>
        <w:numPr>
          <w:ilvl w:val="0"/>
          <w:numId w:val="11"/>
        </w:numPr>
      </w:pPr>
      <w:r w:rsidRPr="00AC2A74">
        <w:t>de kosten voor verwerving</w:t>
      </w:r>
      <w:r>
        <w:t xml:space="preserve"> en kosten voor gebruik van de voor het werk benodigde onroerende zaken (gronden en</w:t>
      </w:r>
      <w:r w:rsidRPr="00AC2A74">
        <w:t xml:space="preserve"> opstallen</w:t>
      </w:r>
      <w:r>
        <w:t>);</w:t>
      </w:r>
    </w:p>
    <w:p w:rsidR="00E15EE4" w:rsidRDefault="00E15EE4" w:rsidP="00B83093">
      <w:pPr>
        <w:numPr>
          <w:ilvl w:val="0"/>
          <w:numId w:val="11"/>
        </w:numPr>
      </w:pPr>
      <w:r>
        <w:t>de kosten van het slopen van opstallen;</w:t>
      </w:r>
    </w:p>
    <w:p w:rsidR="00B54EBA" w:rsidRDefault="00B54EBA" w:rsidP="00B54EBA">
      <w:pPr>
        <w:numPr>
          <w:ilvl w:val="0"/>
          <w:numId w:val="11"/>
        </w:numPr>
      </w:pPr>
      <w:r>
        <w:t>notaris-, taxatiekosten, belastingen e.d. betrekking hebbend op vastgoed;</w:t>
      </w:r>
    </w:p>
    <w:p w:rsidR="00B54EBA" w:rsidRDefault="00B54EBA" w:rsidP="00B54EBA">
      <w:pPr>
        <w:numPr>
          <w:ilvl w:val="0"/>
          <w:numId w:val="11"/>
        </w:numPr>
      </w:pPr>
      <w:r>
        <w:t>de kosten die aanvullend met eigenaren zijn afgesproken</w:t>
      </w:r>
      <w:r w:rsidRPr="00AC2A74">
        <w:t>.</w:t>
      </w:r>
      <w:r>
        <w:t xml:space="preserve"> De in de overeenkomst met vastgoed/grond eigenaren opgenomen bepalingen die aanvullend worden uitgevoerd. (lokale ontsluiting, hekwerken, duikers e.d.)</w:t>
      </w:r>
      <w:r w:rsidR="00EB5699">
        <w:t>;</w:t>
      </w:r>
    </w:p>
    <w:p w:rsidR="00EB5699" w:rsidRDefault="00EB5699" w:rsidP="00EB5699">
      <w:pPr>
        <w:numPr>
          <w:ilvl w:val="0"/>
          <w:numId w:val="11"/>
        </w:numPr>
      </w:pPr>
      <w:r>
        <w:t>kosten voor nadeelcompensatie van derden;</w:t>
      </w:r>
    </w:p>
    <w:p w:rsidR="00EB5699" w:rsidRPr="00AC2A74" w:rsidRDefault="00EB5699" w:rsidP="00EB5699">
      <w:pPr>
        <w:numPr>
          <w:ilvl w:val="0"/>
          <w:numId w:val="11"/>
        </w:numPr>
      </w:pPr>
      <w:r>
        <w:t>kosten voor planschade van derden.</w:t>
      </w:r>
    </w:p>
    <w:p w:rsidR="00B83093" w:rsidRPr="00AC2A74" w:rsidRDefault="00B83093" w:rsidP="00B83093"/>
    <w:p w:rsidR="00B83093" w:rsidRPr="00DF669E" w:rsidRDefault="00B83093" w:rsidP="00B83093">
      <w:pPr>
        <w:rPr>
          <w:u w:val="single"/>
        </w:rPr>
      </w:pPr>
      <w:r w:rsidRPr="00DF669E">
        <w:rPr>
          <w:u w:val="single"/>
        </w:rPr>
        <w:t>Engineeringkosten:</w:t>
      </w:r>
    </w:p>
    <w:p w:rsidR="00B83093" w:rsidRPr="00AC2A74" w:rsidRDefault="00B83093" w:rsidP="00B83093">
      <w:r w:rsidRPr="00AC2A74">
        <w:t xml:space="preserve">De kosten van </w:t>
      </w:r>
      <w:r>
        <w:t>d</w:t>
      </w:r>
      <w:r w:rsidRPr="00AC2A74">
        <w:t xml:space="preserve">e opdrachtgever </w:t>
      </w:r>
      <w:r>
        <w:t>en</w:t>
      </w:r>
      <w:r w:rsidRPr="00AC2A74">
        <w:t xml:space="preserve"> opdrachtnemer</w:t>
      </w:r>
      <w:r>
        <w:t>s</w:t>
      </w:r>
      <w:r w:rsidRPr="00AC2A74">
        <w:t xml:space="preserve"> voor het </w:t>
      </w:r>
      <w:r>
        <w:t>“</w:t>
      </w:r>
      <w:r w:rsidRPr="00AC2A74">
        <w:t>denkwerk</w:t>
      </w:r>
      <w:r>
        <w:t>”</w:t>
      </w:r>
      <w:r w:rsidRPr="00AC2A74">
        <w:t xml:space="preserve"> op het gebied van de techniek</w:t>
      </w:r>
      <w:r>
        <w:t xml:space="preserve"> en daarmee verband houdende vakgebieden met betrekking tot organisatie, milieutechnische, juridische en economische aspecten.</w:t>
      </w:r>
    </w:p>
    <w:p w:rsidR="00B83093" w:rsidRPr="0001717B" w:rsidRDefault="00B83093" w:rsidP="00B83093">
      <w:pPr>
        <w:numPr>
          <w:ilvl w:val="0"/>
          <w:numId w:val="10"/>
        </w:numPr>
      </w:pPr>
      <w:r w:rsidRPr="0001717B">
        <w:t xml:space="preserve">de kosten van de engineering van de opdrachtnemer van het werk; </w:t>
      </w:r>
    </w:p>
    <w:p w:rsidR="00B83093" w:rsidRPr="00AC2A74" w:rsidRDefault="00B83093" w:rsidP="00B83093">
      <w:pPr>
        <w:numPr>
          <w:ilvl w:val="0"/>
          <w:numId w:val="10"/>
        </w:numPr>
      </w:pPr>
      <w:r w:rsidRPr="00AC2A74">
        <w:t xml:space="preserve">de kosten </w:t>
      </w:r>
      <w:r>
        <w:t xml:space="preserve">van inhuur van derden </w:t>
      </w:r>
      <w:r w:rsidRPr="00AC2A74">
        <w:t xml:space="preserve">voor begeleiding </w:t>
      </w:r>
      <w:r>
        <w:t>tijdens de realisatie: deze EPK reservering geeft dekking aan inhuur gerelateerd aan ‘niet kerntaken’</w:t>
      </w:r>
      <w:r w:rsidRPr="00AC2A74">
        <w:t>;</w:t>
      </w:r>
    </w:p>
    <w:p w:rsidR="00B83093" w:rsidRPr="00AC2A74" w:rsidRDefault="00B83093" w:rsidP="00B83093">
      <w:pPr>
        <w:numPr>
          <w:ilvl w:val="0"/>
          <w:numId w:val="10"/>
        </w:numPr>
      </w:pPr>
      <w:r w:rsidRPr="00AC2A74">
        <w:t>de tenderkosten van de inschrijvers;</w:t>
      </w:r>
    </w:p>
    <w:p w:rsidR="00B83093" w:rsidRPr="00AC2A74" w:rsidRDefault="00B83093" w:rsidP="00B83093">
      <w:pPr>
        <w:numPr>
          <w:ilvl w:val="0"/>
          <w:numId w:val="10"/>
        </w:numPr>
      </w:pPr>
      <w:r w:rsidRPr="00AC2A74">
        <w:rPr>
          <w:szCs w:val="18"/>
        </w:rPr>
        <w:t>de onderzoekskosten</w:t>
      </w:r>
      <w:r>
        <w:rPr>
          <w:szCs w:val="18"/>
        </w:rPr>
        <w:t xml:space="preserve"> zowel van opdrachtgever als opdrachtnemer</w:t>
      </w:r>
      <w:r w:rsidRPr="00AC2A74">
        <w:rPr>
          <w:szCs w:val="18"/>
        </w:rPr>
        <w:t>;</w:t>
      </w:r>
      <w:r w:rsidRPr="00AC2A74">
        <w:t xml:space="preserve"> </w:t>
      </w:r>
    </w:p>
    <w:p w:rsidR="00B83093" w:rsidRDefault="00B83093" w:rsidP="00B83093"/>
    <w:p w:rsidR="001652C6" w:rsidRDefault="001652C6" w:rsidP="00B83093"/>
    <w:p w:rsidR="001652C6" w:rsidRDefault="001652C6" w:rsidP="00B83093"/>
    <w:p w:rsidR="001652C6" w:rsidRDefault="001652C6" w:rsidP="00B83093"/>
    <w:p w:rsidR="001652C6" w:rsidRDefault="001652C6" w:rsidP="00B83093"/>
    <w:p w:rsidR="001652C6" w:rsidRDefault="001652C6" w:rsidP="00B83093"/>
    <w:p w:rsidR="001652C6" w:rsidRDefault="001652C6" w:rsidP="00B83093"/>
    <w:p w:rsidR="001652C6" w:rsidRDefault="001652C6" w:rsidP="00B83093"/>
    <w:p w:rsidR="001652C6" w:rsidRPr="00AC2A74" w:rsidRDefault="001652C6" w:rsidP="00B83093"/>
    <w:p w:rsidR="00B83093" w:rsidRPr="00DF669E" w:rsidRDefault="00B83093" w:rsidP="00B83093">
      <w:pPr>
        <w:rPr>
          <w:u w:val="single"/>
        </w:rPr>
      </w:pPr>
      <w:r w:rsidRPr="00DF669E">
        <w:rPr>
          <w:u w:val="single"/>
        </w:rPr>
        <w:lastRenderedPageBreak/>
        <w:t>Overige Bijkomende Kosten:</w:t>
      </w:r>
    </w:p>
    <w:p w:rsidR="00B83093" w:rsidRPr="00AC2A74" w:rsidRDefault="00B83093" w:rsidP="00B83093">
      <w:r w:rsidRPr="00AC2A74">
        <w:t xml:space="preserve">Alle kosten </w:t>
      </w:r>
      <w:r>
        <w:t>die niet tot de bouwkosten, vastgoedkosten en engineeringkosten worden gerekend</w:t>
      </w:r>
      <w:r w:rsidRPr="00AC2A74">
        <w:t>.</w:t>
      </w:r>
    </w:p>
    <w:p w:rsidR="00B83093" w:rsidRPr="00AC2A74" w:rsidRDefault="00B83093" w:rsidP="00B83093">
      <w:pPr>
        <w:numPr>
          <w:ilvl w:val="0"/>
          <w:numId w:val="12"/>
        </w:numPr>
        <w:rPr>
          <w:szCs w:val="18"/>
        </w:rPr>
      </w:pPr>
      <w:r w:rsidRPr="00AC2A74">
        <w:t>de kosten voor het verkrijgen van de voor de realisatie van het werk benodigde vergunningen</w:t>
      </w:r>
      <w:r w:rsidR="00E15EE4">
        <w:t xml:space="preserve"> en ontheffingen</w:t>
      </w:r>
      <w:r w:rsidRPr="00AC2A74">
        <w:t>;</w:t>
      </w:r>
    </w:p>
    <w:p w:rsidR="00B83093" w:rsidRPr="00AC2A74" w:rsidRDefault="00B83093" w:rsidP="00B83093">
      <w:pPr>
        <w:numPr>
          <w:ilvl w:val="0"/>
          <w:numId w:val="12"/>
        </w:numPr>
        <w:rPr>
          <w:szCs w:val="18"/>
        </w:rPr>
      </w:pPr>
      <w:r>
        <w:t xml:space="preserve">de </w:t>
      </w:r>
      <w:r w:rsidRPr="00AC2A74">
        <w:t>voor het verleggen van kabels en leidingen verschuldigde nadeelcompensatie berekend volgens bijlage I van de Nadeelcompensatieregeling verleggen kabels en leidingen in en buiten Rijkswaterstaatwerken en spoorwegwerken 1999;</w:t>
      </w:r>
    </w:p>
    <w:p w:rsidR="00B83093" w:rsidRPr="00AC2A74" w:rsidRDefault="00B83093" w:rsidP="00B83093">
      <w:pPr>
        <w:numPr>
          <w:ilvl w:val="0"/>
          <w:numId w:val="12"/>
        </w:numPr>
        <w:rPr>
          <w:szCs w:val="18"/>
        </w:rPr>
      </w:pPr>
      <w:r w:rsidRPr="00AC2A74">
        <w:t xml:space="preserve">de kosten in relatie tot nadeelcompensatie en planschade aan derden, anders dan uit hoofde van het in de onderdelen </w:t>
      </w:r>
      <w:r>
        <w:t>vastgoedkosten</w:t>
      </w:r>
      <w:r w:rsidRPr="00AC2A74">
        <w:t xml:space="preserve"> en </w:t>
      </w:r>
      <w:r>
        <w:t>kabels en leidingen</w:t>
      </w:r>
      <w:r w:rsidRPr="00AC2A74">
        <w:t xml:space="preserve"> bepaalde, voor zover de beheerder daartoe rechtens gehouden is;</w:t>
      </w:r>
    </w:p>
    <w:p w:rsidR="00B83093" w:rsidRPr="00EB5699" w:rsidRDefault="00B83093" w:rsidP="00B83093">
      <w:pPr>
        <w:numPr>
          <w:ilvl w:val="0"/>
          <w:numId w:val="12"/>
        </w:numPr>
        <w:rPr>
          <w:szCs w:val="18"/>
        </w:rPr>
      </w:pPr>
      <w:r w:rsidRPr="00AC2A74">
        <w:t>de kosten voor inpassingmaatregelen.</w:t>
      </w:r>
      <w:r w:rsidRPr="00AC2A74">
        <w:rPr>
          <w:b/>
          <w:bCs/>
          <w:iCs/>
          <w:szCs w:val="18"/>
          <w:lang w:eastAsia="en-US"/>
        </w:rPr>
        <w:t xml:space="preserve"> </w:t>
      </w:r>
      <w:r w:rsidRPr="00AC2A74">
        <w:rPr>
          <w:bCs/>
          <w:iCs/>
          <w:szCs w:val="18"/>
          <w:lang w:eastAsia="en-US"/>
        </w:rPr>
        <w:t xml:space="preserve">Inpassingmaatregelen zijn </w:t>
      </w:r>
      <w:proofErr w:type="spellStart"/>
      <w:r w:rsidRPr="00AC2A74">
        <w:rPr>
          <w:bCs/>
          <w:iCs/>
          <w:szCs w:val="18"/>
          <w:lang w:eastAsia="en-US"/>
        </w:rPr>
        <w:t>locatiespecifieke</w:t>
      </w:r>
      <w:proofErr w:type="spellEnd"/>
      <w:r w:rsidRPr="00AC2A74">
        <w:rPr>
          <w:bCs/>
          <w:iCs/>
          <w:szCs w:val="18"/>
          <w:lang w:eastAsia="en-US"/>
        </w:rPr>
        <w:t xml:space="preserve"> maatregelen of voorzieningen die nodig zijn om nadelige gevolgen van een plan of besluit te voorkomen, te m</w:t>
      </w:r>
      <w:r>
        <w:rPr>
          <w:bCs/>
          <w:iCs/>
          <w:szCs w:val="18"/>
          <w:lang w:eastAsia="en-US"/>
        </w:rPr>
        <w:t>itigeren dan wel te compenseren;</w:t>
      </w:r>
    </w:p>
    <w:p w:rsidR="00EB5699" w:rsidRPr="00AC2A74" w:rsidRDefault="00EB5699" w:rsidP="00B83093">
      <w:pPr>
        <w:numPr>
          <w:ilvl w:val="0"/>
          <w:numId w:val="12"/>
        </w:numPr>
        <w:rPr>
          <w:szCs w:val="18"/>
        </w:rPr>
      </w:pPr>
      <w:r>
        <w:rPr>
          <w:bCs/>
          <w:iCs/>
          <w:szCs w:val="18"/>
          <w:lang w:eastAsia="en-US"/>
        </w:rPr>
        <w:t>de kosten van eventuele gevelmaatregelen;</w:t>
      </w:r>
    </w:p>
    <w:p w:rsidR="00B83093" w:rsidRDefault="00B83093" w:rsidP="00B83093">
      <w:pPr>
        <w:numPr>
          <w:ilvl w:val="0"/>
          <w:numId w:val="12"/>
        </w:numPr>
        <w:rPr>
          <w:szCs w:val="18"/>
        </w:rPr>
      </w:pPr>
      <w:r w:rsidRPr="00AC2A74">
        <w:rPr>
          <w:szCs w:val="18"/>
        </w:rPr>
        <w:t>de kosten ten beh</w:t>
      </w:r>
      <w:r>
        <w:rPr>
          <w:szCs w:val="18"/>
        </w:rPr>
        <w:t>oeve van mobiliteitsmaatregelen;</w:t>
      </w:r>
    </w:p>
    <w:p w:rsidR="00B83093" w:rsidRPr="0001717B" w:rsidRDefault="00B83093" w:rsidP="00B83093">
      <w:pPr>
        <w:numPr>
          <w:ilvl w:val="0"/>
          <w:numId w:val="12"/>
        </w:numPr>
        <w:rPr>
          <w:szCs w:val="18"/>
        </w:rPr>
      </w:pPr>
      <w:r w:rsidRPr="0001717B">
        <w:rPr>
          <w:szCs w:val="18"/>
        </w:rPr>
        <w:t>de kosten voor voorlichting en communicatie;</w:t>
      </w:r>
    </w:p>
    <w:p w:rsidR="00E15EE4" w:rsidRDefault="0001717B" w:rsidP="00B83093">
      <w:pPr>
        <w:numPr>
          <w:ilvl w:val="0"/>
          <w:numId w:val="12"/>
        </w:numPr>
        <w:rPr>
          <w:szCs w:val="18"/>
        </w:rPr>
      </w:pPr>
      <w:r>
        <w:rPr>
          <w:szCs w:val="18"/>
        </w:rPr>
        <w:t>de kosten voor archeologie</w:t>
      </w:r>
    </w:p>
    <w:p w:rsidR="00B83093" w:rsidRPr="00E15EE4" w:rsidRDefault="00E15EE4" w:rsidP="00E15EE4">
      <w:pPr>
        <w:numPr>
          <w:ilvl w:val="0"/>
          <w:numId w:val="12"/>
        </w:numPr>
        <w:rPr>
          <w:szCs w:val="18"/>
        </w:rPr>
      </w:pPr>
      <w:r>
        <w:rPr>
          <w:szCs w:val="18"/>
        </w:rPr>
        <w:t>de kosten van (water)bodemsaneringen</w:t>
      </w:r>
      <w:r w:rsidR="0001717B" w:rsidRPr="00E15EE4">
        <w:rPr>
          <w:szCs w:val="18"/>
        </w:rPr>
        <w:t>.</w:t>
      </w:r>
    </w:p>
    <w:p w:rsidR="0001717B" w:rsidRPr="0001717B" w:rsidRDefault="0001717B" w:rsidP="0001717B">
      <w:pPr>
        <w:rPr>
          <w:szCs w:val="18"/>
        </w:rPr>
      </w:pPr>
    </w:p>
    <w:p w:rsidR="00B83093" w:rsidRPr="00DF669E" w:rsidRDefault="00B83093" w:rsidP="00B83093">
      <w:pPr>
        <w:rPr>
          <w:u w:val="single"/>
        </w:rPr>
      </w:pPr>
      <w:r w:rsidRPr="00DF669E">
        <w:rPr>
          <w:u w:val="single"/>
        </w:rPr>
        <w:t>Levensduurkosten:</w:t>
      </w:r>
    </w:p>
    <w:p w:rsidR="00B83093" w:rsidRPr="00AC2A74" w:rsidRDefault="00B83093" w:rsidP="00B83093">
      <w:r w:rsidRPr="00AC2A74">
        <w:t xml:space="preserve">De kosten die na </w:t>
      </w:r>
      <w:r w:rsidR="0001717B">
        <w:t>realisatie</w:t>
      </w:r>
      <w:r w:rsidRPr="00AC2A74">
        <w:t xml:space="preserve"> van het project gemaakt </w:t>
      </w:r>
      <w:r w:rsidR="00297D5A">
        <w:t xml:space="preserve">moeten </w:t>
      </w:r>
      <w:r w:rsidRPr="00AC2A74">
        <w:t>worden om het project bruikbaar te houden.</w:t>
      </w:r>
    </w:p>
    <w:p w:rsidR="00297D5A" w:rsidRPr="00B901C3" w:rsidRDefault="00297D5A" w:rsidP="00B83093">
      <w:pPr>
        <w:numPr>
          <w:ilvl w:val="0"/>
          <w:numId w:val="14"/>
        </w:numPr>
      </w:pPr>
      <w:r w:rsidRPr="00B901C3">
        <w:t xml:space="preserve">Een prognose van de Life </w:t>
      </w:r>
      <w:proofErr w:type="spellStart"/>
      <w:r w:rsidRPr="00B901C3">
        <w:t>Cycle</w:t>
      </w:r>
      <w:proofErr w:type="spellEnd"/>
      <w:r w:rsidRPr="00B901C3">
        <w:t xml:space="preserve"> </w:t>
      </w:r>
      <w:proofErr w:type="spellStart"/>
      <w:r w:rsidRPr="00B901C3">
        <w:t>Cost</w:t>
      </w:r>
      <w:proofErr w:type="spellEnd"/>
      <w:r w:rsidRPr="00B901C3">
        <w:t xml:space="preserve"> van de ontwerpvarianten dient te worden bepaald. De</w:t>
      </w:r>
      <w:r w:rsidR="00074F47">
        <w:t>ze</w:t>
      </w:r>
      <w:r w:rsidRPr="00B901C3">
        <w:t xml:space="preserve"> prognose </w:t>
      </w:r>
      <w:r w:rsidR="00074F47">
        <w:t xml:space="preserve">bestaat uit de </w:t>
      </w:r>
      <w:r w:rsidRPr="00B901C3">
        <w:t>kosten</w:t>
      </w:r>
      <w:r w:rsidR="00074F47">
        <w:t xml:space="preserve"> van de aanleg, de </w:t>
      </w:r>
      <w:r w:rsidRPr="00B901C3">
        <w:t>kosten</w:t>
      </w:r>
      <w:r w:rsidR="00074F47">
        <w:t xml:space="preserve"> van onderhoud</w:t>
      </w:r>
      <w:r w:rsidRPr="00B901C3">
        <w:t xml:space="preserve"> tijdens de aanleg, de</w:t>
      </w:r>
      <w:r w:rsidR="00074F47">
        <w:t xml:space="preserve"> </w:t>
      </w:r>
      <w:r w:rsidR="00B901C3" w:rsidRPr="00B901C3">
        <w:t xml:space="preserve">kosten </w:t>
      </w:r>
      <w:r w:rsidR="00074F47">
        <w:t xml:space="preserve">van onderhoud </w:t>
      </w:r>
      <w:r w:rsidR="00B901C3" w:rsidRPr="00B901C3">
        <w:t xml:space="preserve">na </w:t>
      </w:r>
      <w:r w:rsidR="00074F47">
        <w:t>de aanleg</w:t>
      </w:r>
      <w:r w:rsidRPr="00B901C3">
        <w:t xml:space="preserve"> en de kosten van grootschali</w:t>
      </w:r>
      <w:r w:rsidR="00AB0ECE">
        <w:t>ge vervangingsinvesteringen. De</w:t>
      </w:r>
      <w:r w:rsidRPr="00B901C3">
        <w:t xml:space="preserve"> </w:t>
      </w:r>
      <w:r w:rsidR="00967E19">
        <w:t>contante waarde</w:t>
      </w:r>
      <w:r w:rsidRPr="00B901C3">
        <w:t xml:space="preserve"> </w:t>
      </w:r>
      <w:r w:rsidR="00074F47">
        <w:t xml:space="preserve">hiervan </w:t>
      </w:r>
      <w:r w:rsidRPr="00B901C3">
        <w:t>wordt gebruikt om de ontwerpvarianten op economisch</w:t>
      </w:r>
      <w:r w:rsidR="003F59CD">
        <w:t>e gronden te kunnen vergelijken;</w:t>
      </w:r>
    </w:p>
    <w:p w:rsidR="009B6768" w:rsidRDefault="00297D5A" w:rsidP="00074F47">
      <w:pPr>
        <w:numPr>
          <w:ilvl w:val="0"/>
          <w:numId w:val="14"/>
        </w:numPr>
      </w:pPr>
      <w:r w:rsidRPr="00B901C3">
        <w:t xml:space="preserve">De </w:t>
      </w:r>
      <w:r w:rsidR="00074F47">
        <w:t xml:space="preserve">gemiddelde jaarlijkse kosten van </w:t>
      </w:r>
      <w:r w:rsidR="009B6768">
        <w:t xml:space="preserve">de geraamde onderhoudskosten na realisatie, exclusief </w:t>
      </w:r>
      <w:r w:rsidR="00DF669E">
        <w:t>g</w:t>
      </w:r>
      <w:r w:rsidR="009B6768">
        <w:t>rootschalige vervangingen</w:t>
      </w:r>
      <w:r w:rsidR="00074F47">
        <w:t xml:space="preserve">. </w:t>
      </w:r>
      <w:r w:rsidR="00E15EE4">
        <w:t xml:space="preserve">Deze jaarlijkse gemiddelde </w:t>
      </w:r>
      <w:r w:rsidR="009B6768">
        <w:t>onderhouds</w:t>
      </w:r>
      <w:r w:rsidR="001652C6">
        <w:t>kosten dienen</w:t>
      </w:r>
      <w:r w:rsidR="00E15EE4">
        <w:t xml:space="preserve"> voor de Opdrachtgever als toets op de consequentie van het beheer- en onderhoudsbudget. </w:t>
      </w:r>
      <w:r w:rsidR="009B6768">
        <w:br/>
      </w:r>
    </w:p>
    <w:p w:rsidR="00C92254" w:rsidRPr="00DF669E" w:rsidRDefault="00547AFE" w:rsidP="00074F47">
      <w:pPr>
        <w:rPr>
          <w:u w:val="single"/>
        </w:rPr>
      </w:pPr>
      <w:r w:rsidRPr="00DF669E">
        <w:rPr>
          <w:u w:val="single"/>
        </w:rPr>
        <w:t>B</w:t>
      </w:r>
      <w:r w:rsidR="009B6768" w:rsidRPr="00DF669E">
        <w:rPr>
          <w:u w:val="single"/>
        </w:rPr>
        <w:t>eheer- en onderhoudsbudget</w:t>
      </w:r>
      <w:r w:rsidRPr="00DF669E">
        <w:rPr>
          <w:u w:val="single"/>
        </w:rPr>
        <w:t>:</w:t>
      </w:r>
    </w:p>
    <w:p w:rsidR="00547AFE" w:rsidRDefault="00547AFE" w:rsidP="00B83093">
      <w:r>
        <w:t>Het B&amp;O budget wordt bepaald door het verschil tussen de huidige gemiddelde jaarlijkse onderhoudskosten en de toekomstige gemiddelde jaarlijkse onderhoudskosten te berekenen.</w:t>
      </w:r>
      <w:r w:rsidR="009B6768">
        <w:t xml:space="preserve"> Deze kosten worden berekend op basis van het bij Rijkswaterstaat in beheer zijnde rekenmodel, gebaseerd op de Rijkswaterstaat  </w:t>
      </w:r>
      <w:proofErr w:type="spellStart"/>
      <w:r w:rsidR="009B6768">
        <w:t>ObjectbeheerRegimes</w:t>
      </w:r>
      <w:proofErr w:type="spellEnd"/>
      <w:r w:rsidR="009B6768">
        <w:t xml:space="preserve"> (OBR) en de </w:t>
      </w:r>
      <w:proofErr w:type="spellStart"/>
      <w:r w:rsidR="009B6768">
        <w:t>PmaalQ</w:t>
      </w:r>
      <w:proofErr w:type="spellEnd"/>
      <w:r w:rsidR="009B6768">
        <w:t xml:space="preserve">-methodiek. De variabelen hiervoor dienen door de Opdrachtnemer te worden aangeleverd. </w:t>
      </w:r>
    </w:p>
    <w:p w:rsidR="00547AFE" w:rsidRDefault="00547AFE" w:rsidP="00B83093"/>
    <w:p w:rsidR="00C92254" w:rsidRPr="00DF669E" w:rsidRDefault="00C92254" w:rsidP="00B83093">
      <w:pPr>
        <w:rPr>
          <w:u w:val="single"/>
        </w:rPr>
      </w:pPr>
      <w:r w:rsidRPr="00DF669E">
        <w:rPr>
          <w:u w:val="single"/>
        </w:rPr>
        <w:t>Risicoreservering:</w:t>
      </w:r>
    </w:p>
    <w:p w:rsidR="001652C6" w:rsidRDefault="00C92254" w:rsidP="00B83093">
      <w:r w:rsidRPr="00C003B2">
        <w:t>Een financiële reservering ter dekking van de kennis- en toekomstonzekerheden van het project. Afwijkingen die na vaststelling van deze reservering binnen de scope kunnen worden opgelost, moeten uit deze reservering worden betaald.</w:t>
      </w:r>
    </w:p>
    <w:p w:rsidR="001652C6" w:rsidRDefault="001652C6" w:rsidP="00B83093"/>
    <w:p w:rsidR="00B83093" w:rsidRPr="00DF669E" w:rsidRDefault="00B83093" w:rsidP="00B83093">
      <w:pPr>
        <w:rPr>
          <w:u w:val="single"/>
        </w:rPr>
      </w:pPr>
      <w:r w:rsidRPr="00DF669E">
        <w:rPr>
          <w:u w:val="single"/>
        </w:rPr>
        <w:t xml:space="preserve">Belastingen: </w:t>
      </w:r>
    </w:p>
    <w:p w:rsidR="00B83093" w:rsidRPr="00B901C3" w:rsidRDefault="00B83093" w:rsidP="00B83093">
      <w:pPr>
        <w:numPr>
          <w:ilvl w:val="0"/>
          <w:numId w:val="14"/>
        </w:numPr>
      </w:pPr>
      <w:r w:rsidRPr="00B901C3">
        <w:t>de kosten van BTW.</w:t>
      </w:r>
    </w:p>
    <w:p w:rsidR="00B83093" w:rsidRDefault="00B83093" w:rsidP="00B83093"/>
    <w:p w:rsidR="001652C6" w:rsidRDefault="001652C6" w:rsidP="00B83093"/>
    <w:p w:rsidR="001652C6" w:rsidRPr="00B901C3" w:rsidRDefault="001652C6" w:rsidP="00B83093"/>
    <w:p w:rsidR="00B83093" w:rsidRPr="00DF669E" w:rsidRDefault="00B83093" w:rsidP="00B83093">
      <w:pPr>
        <w:rPr>
          <w:u w:val="single"/>
        </w:rPr>
      </w:pPr>
      <w:proofErr w:type="spellStart"/>
      <w:r w:rsidRPr="00DF669E">
        <w:rPr>
          <w:u w:val="single"/>
        </w:rPr>
        <w:t>Apparaatkosten</w:t>
      </w:r>
      <w:proofErr w:type="spellEnd"/>
      <w:r w:rsidRPr="00DF669E">
        <w:rPr>
          <w:u w:val="single"/>
        </w:rPr>
        <w:t xml:space="preserve"> Opdrachtgever:</w:t>
      </w:r>
    </w:p>
    <w:p w:rsidR="00074F47" w:rsidRDefault="00B83093" w:rsidP="00B83093">
      <w:pPr>
        <w:numPr>
          <w:ilvl w:val="0"/>
          <w:numId w:val="12"/>
        </w:numPr>
      </w:pPr>
      <w:r w:rsidRPr="00B901C3">
        <w:t xml:space="preserve">de </w:t>
      </w:r>
      <w:proofErr w:type="spellStart"/>
      <w:r w:rsidRPr="00B901C3">
        <w:t>apparaatkosten</w:t>
      </w:r>
      <w:proofErr w:type="spellEnd"/>
      <w:r w:rsidRPr="00B901C3">
        <w:t xml:space="preserve"> van de organisatie van Rijkswaterstaat, zijnde de interne kosten (I</w:t>
      </w:r>
      <w:r w:rsidR="00B901C3" w:rsidRPr="00B901C3">
        <w:t>K) worden</w:t>
      </w:r>
      <w:r w:rsidR="003F59CD">
        <w:t xml:space="preserve"> in de investeringskostenraming</w:t>
      </w:r>
      <w:r w:rsidR="00B901C3" w:rsidRPr="00B901C3">
        <w:t xml:space="preserve"> </w:t>
      </w:r>
      <w:r w:rsidR="00B901C3" w:rsidRPr="00DF669E">
        <w:rPr>
          <w:u w:val="single"/>
        </w:rPr>
        <w:t>niet</w:t>
      </w:r>
      <w:r w:rsidR="00B901C3" w:rsidRPr="00B901C3">
        <w:t xml:space="preserve"> </w:t>
      </w:r>
      <w:r w:rsidR="003F59CD">
        <w:t>opgenomen</w:t>
      </w:r>
      <w:r w:rsidRPr="00B901C3">
        <w:t>.</w:t>
      </w:r>
      <w:r w:rsidR="003F59CD">
        <w:t xml:space="preserve"> </w:t>
      </w:r>
    </w:p>
    <w:p w:rsidR="00074F47" w:rsidRDefault="003F59CD" w:rsidP="00074F47">
      <w:pPr>
        <w:numPr>
          <w:ilvl w:val="0"/>
          <w:numId w:val="12"/>
        </w:numPr>
      </w:pPr>
      <w:r>
        <w:t>In de raming</w:t>
      </w:r>
      <w:r w:rsidR="00C30AB3">
        <w:t>en</w:t>
      </w:r>
      <w:r>
        <w:t xml:space="preserve"> van de </w:t>
      </w:r>
      <w:r w:rsidR="00C30AB3">
        <w:t xml:space="preserve">contante waarden van de levensduurkosten van de verschillende ontwerpvarianten </w:t>
      </w:r>
      <w:r>
        <w:t xml:space="preserve">dienen de apparaatskosten </w:t>
      </w:r>
      <w:r w:rsidR="00865E78">
        <w:t>niet te worden opgenomen. A</w:t>
      </w:r>
      <w:r w:rsidR="00074F47">
        <w:t xml:space="preserve">lleen </w:t>
      </w:r>
      <w:r w:rsidR="00865E78">
        <w:t>als de interne kosten</w:t>
      </w:r>
      <w:r w:rsidR="00074F47">
        <w:t xml:space="preserve"> onderdeel </w:t>
      </w:r>
      <w:r w:rsidR="00865E78">
        <w:t>uitmaken</w:t>
      </w:r>
      <w:r w:rsidR="00074F47">
        <w:t xml:space="preserve"> van de investeringsbeslissing</w:t>
      </w:r>
      <w:r w:rsidR="00976B2F">
        <w:t xml:space="preserve"> dienen de interne kosten wel opgenomen te worden</w:t>
      </w:r>
      <w:r>
        <w:t>.</w:t>
      </w:r>
      <w:r w:rsidR="00B83093" w:rsidRPr="00B901C3">
        <w:t xml:space="preserve"> </w:t>
      </w:r>
      <w:r w:rsidR="00074F47">
        <w:t xml:space="preserve">Bijvoorbeeld bij het vervangen van brugwachters op een aantal bruggen door besturing op afstand van de bruggen maken de toekomstige kosten van de brugwachters onderdeel uit van de variant waarbij geen besturing op afstand wordt ingevoerd. </w:t>
      </w:r>
    </w:p>
    <w:p w:rsidR="00B83093" w:rsidRPr="00B901C3" w:rsidRDefault="00C30AB3" w:rsidP="00B83093">
      <w:pPr>
        <w:numPr>
          <w:ilvl w:val="0"/>
          <w:numId w:val="12"/>
        </w:numPr>
      </w:pPr>
      <w:r>
        <w:t>In de gemiddelde jaarlijkse onderhoudskosten dienen de interne kosten niet te worden opgenomen.</w:t>
      </w:r>
    </w:p>
    <w:p w:rsidR="00B83093" w:rsidRPr="00AC2A74" w:rsidRDefault="00B83093" w:rsidP="00B83093"/>
    <w:p w:rsidR="00B83093" w:rsidRDefault="00B83093" w:rsidP="00B83093">
      <w:r w:rsidRPr="00AC2A74">
        <w:t>Andere kosten dan de kosten bedoeld in bovenstaande onderdelen, die in redelijkheid zijn aan te merken als voorbereidingskosten</w:t>
      </w:r>
      <w:r>
        <w:t>,</w:t>
      </w:r>
      <w:r w:rsidRPr="00AC2A74">
        <w:t xml:space="preserve"> realisatiekosten</w:t>
      </w:r>
      <w:r>
        <w:t xml:space="preserve"> en levensduurkosten</w:t>
      </w:r>
      <w:r w:rsidRPr="00AC2A74">
        <w:t>.</w:t>
      </w:r>
    </w:p>
    <w:p w:rsidR="00B83093" w:rsidRDefault="00B83093" w:rsidP="00B83093">
      <w:r>
        <w:t>&lt;einde tekst&gt;</w:t>
      </w:r>
    </w:p>
    <w:p w:rsidR="00B83093" w:rsidRDefault="00B83093" w:rsidP="00B83093">
      <w:r>
        <w:br w:type="page"/>
      </w:r>
      <w:r>
        <w:lastRenderedPageBreak/>
        <w:t>&lt;begin tekst&gt;</w:t>
      </w:r>
    </w:p>
    <w:p w:rsidR="00C1430D" w:rsidRDefault="00C1430D" w:rsidP="00B83093">
      <w:pPr>
        <w:pStyle w:val="Kop1"/>
      </w:pPr>
      <w:r>
        <w:t>Eisen aan de resultaten</w:t>
      </w:r>
    </w:p>
    <w:p w:rsidR="00C1430D" w:rsidRDefault="00C1430D" w:rsidP="00C1430D"/>
    <w:p w:rsidR="00C1430D" w:rsidRDefault="00C1430D" w:rsidP="00C1430D">
      <w:r>
        <w:t>De volgende eisen worden gesteld aan de resultaten van de ramingen:</w:t>
      </w:r>
    </w:p>
    <w:p w:rsidR="00C1430D" w:rsidRPr="00C1430D" w:rsidRDefault="00C1430D" w:rsidP="00C1430D"/>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C1430D" w:rsidTr="00C1430D">
        <w:tc>
          <w:tcPr>
            <w:tcW w:w="817" w:type="dxa"/>
            <w:shd w:val="clear" w:color="auto" w:fill="auto"/>
          </w:tcPr>
          <w:p w:rsidR="00C1430D" w:rsidRDefault="00C1430D" w:rsidP="00C1430D">
            <w:pPr>
              <w:numPr>
                <w:ilvl w:val="0"/>
                <w:numId w:val="17"/>
              </w:numPr>
            </w:pPr>
          </w:p>
        </w:tc>
        <w:tc>
          <w:tcPr>
            <w:tcW w:w="6946" w:type="dxa"/>
            <w:shd w:val="clear" w:color="auto" w:fill="auto"/>
          </w:tcPr>
          <w:p w:rsidR="00C1430D" w:rsidRPr="00C1430D" w:rsidRDefault="00C1430D" w:rsidP="00C1430D">
            <w:pPr>
              <w:pStyle w:val="Variabelegegevens"/>
              <w:tabs>
                <w:tab w:val="num" w:pos="1800"/>
                <w:tab w:val="left" w:pos="3861"/>
              </w:tabs>
              <w:rPr>
                <w:rFonts w:ascii="Verdana" w:hAnsi="Verdana"/>
                <w:sz w:val="18"/>
              </w:rPr>
            </w:pPr>
            <w:r w:rsidRPr="00C1430D">
              <w:rPr>
                <w:rFonts w:ascii="Verdana" w:hAnsi="Verdana"/>
                <w:sz w:val="18"/>
              </w:rPr>
              <w:t>De maximale variatiecoëfficiënten van de investeringskostenramingen voor de verschillende beslismomenten zijn:</w:t>
            </w:r>
          </w:p>
          <w:p w:rsidR="00C1430D" w:rsidRPr="00C1430D" w:rsidRDefault="00C1430D" w:rsidP="00C1430D">
            <w:pPr>
              <w:pStyle w:val="Variabelegegevens"/>
              <w:tabs>
                <w:tab w:val="num" w:pos="1800"/>
                <w:tab w:val="left" w:pos="3861"/>
              </w:tabs>
              <w:rPr>
                <w:rFonts w:ascii="Verdana" w:hAnsi="Verdana"/>
                <w:sz w:val="18"/>
              </w:rPr>
            </w:pPr>
            <w:r w:rsidRPr="00C1430D">
              <w:rPr>
                <w:rFonts w:ascii="Verdana" w:hAnsi="Verdana"/>
                <w:sz w:val="18"/>
              </w:rPr>
              <w:t>Verkenning/Voorkeursbeslissing</w:t>
            </w:r>
            <w:r w:rsidRPr="00C1430D">
              <w:rPr>
                <w:rFonts w:ascii="Verdana" w:hAnsi="Verdana"/>
                <w:sz w:val="18"/>
              </w:rPr>
              <w:tab/>
              <w:t>25%</w:t>
            </w:r>
          </w:p>
          <w:p w:rsidR="00C1430D" w:rsidRPr="00C1430D" w:rsidRDefault="00C1430D" w:rsidP="00C1430D">
            <w:pPr>
              <w:pStyle w:val="Variabelegegevens"/>
              <w:tabs>
                <w:tab w:val="num" w:pos="1800"/>
                <w:tab w:val="left" w:pos="3861"/>
              </w:tabs>
              <w:rPr>
                <w:rFonts w:ascii="Verdana" w:hAnsi="Verdana"/>
                <w:sz w:val="18"/>
              </w:rPr>
            </w:pPr>
            <w:r w:rsidRPr="00C1430D">
              <w:rPr>
                <w:rFonts w:ascii="Verdana" w:hAnsi="Verdana"/>
                <w:sz w:val="18"/>
              </w:rPr>
              <w:t>Planuitwerking/Projectbeslissing</w:t>
            </w:r>
            <w:r w:rsidRPr="00C1430D">
              <w:rPr>
                <w:rFonts w:ascii="Verdana" w:hAnsi="Verdana"/>
                <w:sz w:val="18"/>
              </w:rPr>
              <w:tab/>
              <w:t>15%</w:t>
            </w:r>
          </w:p>
          <w:p w:rsidR="00C1430D" w:rsidRPr="00C1430D" w:rsidRDefault="00C1430D" w:rsidP="00C1430D">
            <w:pPr>
              <w:pStyle w:val="Variabelegegevens"/>
              <w:tabs>
                <w:tab w:val="right" w:pos="1800"/>
                <w:tab w:val="left" w:pos="3861"/>
              </w:tabs>
              <w:rPr>
                <w:rFonts w:ascii="Verdana" w:hAnsi="Verdana"/>
                <w:sz w:val="18"/>
              </w:rPr>
            </w:pPr>
            <w:r w:rsidRPr="00C1430D">
              <w:rPr>
                <w:rFonts w:ascii="Verdana" w:hAnsi="Verdana"/>
                <w:sz w:val="18"/>
              </w:rPr>
              <w:t>Contractraming</w:t>
            </w:r>
            <w:r w:rsidRPr="00C1430D">
              <w:rPr>
                <w:rFonts w:ascii="Verdana" w:hAnsi="Verdana"/>
                <w:sz w:val="18"/>
              </w:rPr>
              <w:tab/>
            </w:r>
            <w:r w:rsidRPr="00C1430D">
              <w:rPr>
                <w:rFonts w:ascii="Verdana" w:hAnsi="Verdana"/>
                <w:sz w:val="18"/>
              </w:rPr>
              <w:tab/>
              <w:t>10%</w:t>
            </w:r>
          </w:p>
          <w:p w:rsidR="00C1430D" w:rsidRPr="00C1430D" w:rsidRDefault="00C1430D" w:rsidP="00C1430D">
            <w:pPr>
              <w:pStyle w:val="Variabelegegevens"/>
              <w:tabs>
                <w:tab w:val="left" w:pos="3861"/>
              </w:tabs>
              <w:ind w:left="2160"/>
              <w:rPr>
                <w:rFonts w:ascii="Verdana" w:hAnsi="Verdana"/>
                <w:sz w:val="18"/>
              </w:rPr>
            </w:pPr>
          </w:p>
        </w:tc>
      </w:tr>
      <w:tr w:rsidR="00C1430D" w:rsidTr="00C1430D">
        <w:tc>
          <w:tcPr>
            <w:tcW w:w="817" w:type="dxa"/>
            <w:shd w:val="clear" w:color="auto" w:fill="auto"/>
          </w:tcPr>
          <w:p w:rsidR="00C1430D" w:rsidRDefault="00C1430D" w:rsidP="00C1430D">
            <w:pPr>
              <w:numPr>
                <w:ilvl w:val="0"/>
                <w:numId w:val="17"/>
              </w:numPr>
            </w:pPr>
          </w:p>
        </w:tc>
        <w:tc>
          <w:tcPr>
            <w:tcW w:w="6946" w:type="dxa"/>
            <w:shd w:val="clear" w:color="auto" w:fill="auto"/>
          </w:tcPr>
          <w:p w:rsidR="00C1430D" w:rsidRPr="00C1430D" w:rsidRDefault="00C1430D" w:rsidP="00C1430D">
            <w:pPr>
              <w:pStyle w:val="Variabelegegevens"/>
              <w:tabs>
                <w:tab w:val="num" w:pos="1800"/>
                <w:tab w:val="left" w:pos="3861"/>
              </w:tabs>
              <w:rPr>
                <w:rFonts w:ascii="Verdana" w:hAnsi="Verdana"/>
                <w:sz w:val="18"/>
              </w:rPr>
            </w:pPr>
            <w:r w:rsidRPr="00C1430D">
              <w:rPr>
                <w:rFonts w:ascii="Verdana" w:hAnsi="Verdana"/>
                <w:sz w:val="18"/>
              </w:rPr>
              <w:t>De maximale variatiecoëfficiënten voor de levensduurkostenramingen zijn:</w:t>
            </w:r>
          </w:p>
          <w:p w:rsidR="00C1430D" w:rsidRPr="00C1430D" w:rsidRDefault="00C1430D" w:rsidP="00C1430D">
            <w:pPr>
              <w:pStyle w:val="Variabelegegevens"/>
              <w:tabs>
                <w:tab w:val="num" w:pos="1800"/>
                <w:tab w:val="left" w:pos="3861"/>
              </w:tabs>
              <w:rPr>
                <w:rFonts w:ascii="Verdana" w:hAnsi="Verdana"/>
                <w:sz w:val="18"/>
              </w:rPr>
            </w:pPr>
            <w:r>
              <w:rPr>
                <w:rFonts w:ascii="Verdana" w:hAnsi="Verdana"/>
                <w:sz w:val="18"/>
              </w:rPr>
              <w:t>Verkenning en planuitwerking</w:t>
            </w:r>
            <w:r>
              <w:rPr>
                <w:rFonts w:ascii="Verdana" w:hAnsi="Verdana"/>
                <w:sz w:val="18"/>
              </w:rPr>
              <w:tab/>
            </w:r>
            <w:r w:rsidRPr="00C1430D">
              <w:rPr>
                <w:rFonts w:ascii="Verdana" w:hAnsi="Verdana"/>
                <w:sz w:val="18"/>
              </w:rPr>
              <w:t>35%</w:t>
            </w:r>
          </w:p>
          <w:p w:rsidR="00C1430D" w:rsidRPr="00C1430D" w:rsidRDefault="00C1430D" w:rsidP="00C1430D">
            <w:pPr>
              <w:pStyle w:val="Variabelegegevens"/>
              <w:tabs>
                <w:tab w:val="num" w:pos="1800"/>
                <w:tab w:val="left" w:pos="3861"/>
              </w:tabs>
              <w:rPr>
                <w:rFonts w:ascii="Verdana" w:hAnsi="Verdana"/>
                <w:sz w:val="18"/>
              </w:rPr>
            </w:pPr>
            <w:r>
              <w:rPr>
                <w:rFonts w:ascii="Verdana" w:hAnsi="Verdana"/>
                <w:sz w:val="18"/>
              </w:rPr>
              <w:t>Realisatiefase</w:t>
            </w:r>
            <w:r>
              <w:rPr>
                <w:rFonts w:ascii="Verdana" w:hAnsi="Verdana"/>
                <w:sz w:val="18"/>
              </w:rPr>
              <w:tab/>
            </w:r>
            <w:r>
              <w:rPr>
                <w:rFonts w:ascii="Verdana" w:hAnsi="Verdana"/>
                <w:sz w:val="18"/>
              </w:rPr>
              <w:tab/>
            </w:r>
            <w:r w:rsidRPr="00C1430D">
              <w:rPr>
                <w:rFonts w:ascii="Verdana" w:hAnsi="Verdana"/>
                <w:sz w:val="18"/>
              </w:rPr>
              <w:t>25%</w:t>
            </w:r>
            <w:r w:rsidRPr="00C1430D">
              <w:rPr>
                <w:rFonts w:ascii="Verdana" w:hAnsi="Verdana"/>
                <w:sz w:val="18"/>
              </w:rPr>
              <w:tab/>
            </w:r>
          </w:p>
          <w:p w:rsidR="00C1430D" w:rsidRPr="00C1430D" w:rsidRDefault="00C1430D" w:rsidP="00C1430D">
            <w:pPr>
              <w:pStyle w:val="Variabelegegevens"/>
              <w:tabs>
                <w:tab w:val="num" w:pos="1800"/>
                <w:tab w:val="left" w:pos="3861"/>
              </w:tabs>
              <w:rPr>
                <w:rFonts w:ascii="Verdana" w:hAnsi="Verdana"/>
                <w:sz w:val="18"/>
              </w:rPr>
            </w:pPr>
          </w:p>
        </w:tc>
      </w:tr>
      <w:tr w:rsidR="00D618AD" w:rsidTr="00C1430D">
        <w:tc>
          <w:tcPr>
            <w:tcW w:w="817" w:type="dxa"/>
            <w:shd w:val="clear" w:color="auto" w:fill="auto"/>
          </w:tcPr>
          <w:p w:rsidR="00D618AD" w:rsidRDefault="00D618AD" w:rsidP="00C1430D">
            <w:pPr>
              <w:numPr>
                <w:ilvl w:val="0"/>
                <w:numId w:val="17"/>
              </w:numPr>
            </w:pPr>
          </w:p>
        </w:tc>
        <w:tc>
          <w:tcPr>
            <w:tcW w:w="6946" w:type="dxa"/>
            <w:shd w:val="clear" w:color="auto" w:fill="auto"/>
          </w:tcPr>
          <w:p w:rsidR="00D618AD" w:rsidRPr="00C1430D" w:rsidRDefault="00D618AD" w:rsidP="00D618AD">
            <w:pPr>
              <w:pStyle w:val="Variabelegegevens"/>
              <w:tabs>
                <w:tab w:val="num" w:pos="1800"/>
                <w:tab w:val="left" w:pos="3861"/>
              </w:tabs>
              <w:rPr>
                <w:rFonts w:ascii="Verdana" w:hAnsi="Verdana"/>
                <w:sz w:val="18"/>
              </w:rPr>
            </w:pPr>
            <w:r w:rsidRPr="00D311B7">
              <w:rPr>
                <w:rFonts w:ascii="Verdana" w:hAnsi="Verdana"/>
                <w:sz w:val="18"/>
              </w:rPr>
              <w:t>Bij een overschrijding van de maximale variatiecoëfficiënt dient te worden verklaard waarom de maximale variatiecoëfficiënt niet haalbaar is</w:t>
            </w:r>
            <w:r w:rsidR="006705D0">
              <w:rPr>
                <w:rFonts w:ascii="Verdana" w:hAnsi="Verdana"/>
                <w:sz w:val="18"/>
              </w:rPr>
              <w:t xml:space="preserve"> en welke maatregelen worden voorgesteld om de maximale variatiecoëfficiënt wel te kunnen halen.</w:t>
            </w:r>
          </w:p>
        </w:tc>
      </w:tr>
    </w:tbl>
    <w:p w:rsidR="00074F47" w:rsidRDefault="00074F47" w:rsidP="00B83093">
      <w:pPr>
        <w:pStyle w:val="Kop1"/>
      </w:pPr>
    </w:p>
    <w:p w:rsidR="00B83093" w:rsidRDefault="00B83093" w:rsidP="00B83093">
      <w:pPr>
        <w:pStyle w:val="Kop1"/>
      </w:pPr>
      <w:r>
        <w:t>Eisen aan kostenramingen</w:t>
      </w:r>
    </w:p>
    <w:p w:rsidR="00B83093" w:rsidRDefault="00B83093" w:rsidP="00B83093"/>
    <w:p w:rsidR="00AB0ECE" w:rsidRDefault="00AB0ECE" w:rsidP="00B83093"/>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C1430D" w:rsidRPr="0078235B" w:rsidTr="0078235B">
        <w:tc>
          <w:tcPr>
            <w:tcW w:w="7763" w:type="dxa"/>
            <w:gridSpan w:val="2"/>
            <w:shd w:val="clear" w:color="auto" w:fill="auto"/>
          </w:tcPr>
          <w:p w:rsidR="00C1430D" w:rsidRPr="0078235B" w:rsidRDefault="00D618AD" w:rsidP="00D311B7">
            <w:pPr>
              <w:rPr>
                <w:b/>
              </w:rPr>
            </w:pPr>
            <w:r w:rsidRPr="0078235B">
              <w:rPr>
                <w:b/>
              </w:rPr>
              <w:t>Algemeen</w:t>
            </w:r>
          </w:p>
        </w:tc>
      </w:tr>
      <w:tr w:rsidR="00AB0ECE" w:rsidTr="001652C6">
        <w:tc>
          <w:tcPr>
            <w:tcW w:w="817" w:type="dxa"/>
            <w:tcBorders>
              <w:bottom w:val="single" w:sz="4" w:space="0" w:color="auto"/>
            </w:tcBorders>
            <w:shd w:val="clear" w:color="auto" w:fill="auto"/>
          </w:tcPr>
          <w:p w:rsidR="00AB0ECE" w:rsidRDefault="00AB0ECE" w:rsidP="0078235B">
            <w:pPr>
              <w:numPr>
                <w:ilvl w:val="0"/>
                <w:numId w:val="17"/>
              </w:numPr>
            </w:pPr>
          </w:p>
        </w:tc>
        <w:tc>
          <w:tcPr>
            <w:tcW w:w="6946" w:type="dxa"/>
            <w:tcBorders>
              <w:bottom w:val="single" w:sz="4" w:space="0" w:color="auto"/>
            </w:tcBorders>
            <w:shd w:val="clear" w:color="auto" w:fill="auto"/>
          </w:tcPr>
          <w:p w:rsidR="001D6647" w:rsidRDefault="00D311B7" w:rsidP="00B83093">
            <w:r>
              <w:t xml:space="preserve">De ramingen van </w:t>
            </w:r>
            <w:r w:rsidRPr="00B901C3">
              <w:t xml:space="preserve">de </w:t>
            </w:r>
            <w:r>
              <w:t>investeringskosten en de levensduurkosten</w:t>
            </w:r>
            <w:r w:rsidRPr="00B901C3">
              <w:t xml:space="preserve"> dienen te worden opgesteld volgens de SSK-systematiek. Deze systematiek is vastgelegd in de geheel </w:t>
            </w:r>
            <w:proofErr w:type="spellStart"/>
            <w:r w:rsidRPr="00B901C3">
              <w:t>herziene</w:t>
            </w:r>
            <w:proofErr w:type="spellEnd"/>
            <w:r w:rsidRPr="00B901C3">
              <w:t xml:space="preserve"> 3e druk van de</w:t>
            </w:r>
            <w:r w:rsidR="00763BE6">
              <w:t xml:space="preserve"> “Standaardsystematiek voor k</w:t>
            </w:r>
            <w:r>
              <w:t>ostenramingen – SSK-2010, Handreiking voor kostenmanagement en kostenramen”.</w:t>
            </w:r>
          </w:p>
          <w:p w:rsidR="001D6647" w:rsidRDefault="001D6647" w:rsidP="00B83093"/>
          <w:p w:rsidR="00AB0ECE" w:rsidRDefault="00D311B7" w:rsidP="00B83093">
            <w:r>
              <w:t>De CROW-publicatie 137 is in februari 2010 verschenen. Errata zijn verschenen op 19 januari 2010 en 6 april 2011.</w:t>
            </w:r>
          </w:p>
        </w:tc>
      </w:tr>
      <w:tr w:rsidR="00037A46" w:rsidTr="0078235B">
        <w:tc>
          <w:tcPr>
            <w:tcW w:w="817" w:type="dxa"/>
            <w:tcBorders>
              <w:bottom w:val="single" w:sz="4" w:space="0" w:color="auto"/>
            </w:tcBorders>
            <w:shd w:val="clear" w:color="auto" w:fill="auto"/>
          </w:tcPr>
          <w:p w:rsidR="00037A46" w:rsidRDefault="00037A46" w:rsidP="0078235B">
            <w:pPr>
              <w:numPr>
                <w:ilvl w:val="0"/>
                <w:numId w:val="17"/>
              </w:numPr>
            </w:pPr>
          </w:p>
        </w:tc>
        <w:tc>
          <w:tcPr>
            <w:tcW w:w="6946" w:type="dxa"/>
            <w:tcBorders>
              <w:bottom w:val="single" w:sz="4" w:space="0" w:color="auto"/>
            </w:tcBorders>
            <w:shd w:val="clear" w:color="auto" w:fill="auto"/>
          </w:tcPr>
          <w:p w:rsidR="00037A46" w:rsidRPr="0078235B" w:rsidRDefault="00037A46" w:rsidP="0078235B">
            <w:pPr>
              <w:pStyle w:val="Variabelegegevens"/>
              <w:tabs>
                <w:tab w:val="num" w:pos="1800"/>
              </w:tabs>
              <w:rPr>
                <w:rFonts w:ascii="Verdana" w:hAnsi="Verdana"/>
                <w:sz w:val="18"/>
              </w:rPr>
            </w:pPr>
            <w:r w:rsidRPr="0078235B">
              <w:rPr>
                <w:rFonts w:ascii="Verdana" w:hAnsi="Verdana"/>
                <w:sz w:val="18"/>
              </w:rPr>
              <w:t>De opdrachtnemer dient bij het opstellen van de raming kostenbewust te handelen</w:t>
            </w:r>
          </w:p>
        </w:tc>
      </w:tr>
    </w:tbl>
    <w:p w:rsidR="0078235B" w:rsidRPr="0078235B" w:rsidRDefault="0078235B" w:rsidP="0078235B">
      <w:pPr>
        <w:rPr>
          <w:vanish/>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037A46" w:rsidTr="00037A46">
        <w:tc>
          <w:tcPr>
            <w:tcW w:w="817" w:type="dxa"/>
            <w:shd w:val="clear" w:color="auto" w:fill="auto"/>
          </w:tcPr>
          <w:p w:rsidR="00037A46" w:rsidRDefault="00037A46" w:rsidP="00037A46">
            <w:pPr>
              <w:numPr>
                <w:ilvl w:val="0"/>
                <w:numId w:val="17"/>
              </w:numPr>
            </w:pPr>
          </w:p>
        </w:tc>
        <w:tc>
          <w:tcPr>
            <w:tcW w:w="6946" w:type="dxa"/>
            <w:shd w:val="clear" w:color="auto" w:fill="auto"/>
          </w:tcPr>
          <w:p w:rsidR="00E15EE4" w:rsidRPr="00037A46" w:rsidRDefault="00037A46" w:rsidP="006705D0">
            <w:pPr>
              <w:pStyle w:val="Variabelegegevens"/>
              <w:tabs>
                <w:tab w:val="num" w:pos="1800"/>
              </w:tabs>
              <w:rPr>
                <w:rFonts w:ascii="Verdana" w:hAnsi="Verdana"/>
                <w:sz w:val="18"/>
              </w:rPr>
            </w:pPr>
            <w:r w:rsidRPr="00037A46">
              <w:rPr>
                <w:rFonts w:ascii="Verdana" w:hAnsi="Verdana"/>
                <w:sz w:val="18"/>
              </w:rPr>
              <w:t xml:space="preserve">De ramingen dienen bedrijfseconomisch te zijn. </w:t>
            </w:r>
            <w:r w:rsidR="006705D0">
              <w:rPr>
                <w:rFonts w:ascii="Verdana" w:hAnsi="Verdana"/>
                <w:sz w:val="18"/>
              </w:rPr>
              <w:t>De bedrijfs</w:t>
            </w:r>
            <w:r w:rsidR="00E15EE4" w:rsidRPr="00E15EE4">
              <w:rPr>
                <w:rFonts w:ascii="Verdana" w:hAnsi="Verdana"/>
                <w:sz w:val="18"/>
              </w:rPr>
              <w:t>economische raming is een raming van kosten die via het principe van de integrale kostprijs tot stand komt en rekening houdt met een bijdrage ten behoeve van een rendabele bedrijfsvoering. Deze integrale kostprijs is de kwantitatieve voorstelling van de doelmatig</w:t>
            </w:r>
            <w:r w:rsidR="006705D0">
              <w:rPr>
                <w:rFonts w:ascii="Verdana" w:hAnsi="Verdana"/>
                <w:sz w:val="18"/>
              </w:rPr>
              <w:t xml:space="preserve"> </w:t>
            </w:r>
            <w:r w:rsidR="00E15EE4" w:rsidRPr="00E15EE4">
              <w:rPr>
                <w:rFonts w:ascii="Verdana" w:hAnsi="Verdana"/>
                <w:sz w:val="18"/>
              </w:rPr>
              <w:t>gebrachte offers (=kosten), die een producent</w:t>
            </w:r>
            <w:r w:rsidR="006705D0">
              <w:rPr>
                <w:rFonts w:ascii="Verdana" w:hAnsi="Verdana"/>
                <w:sz w:val="18"/>
              </w:rPr>
              <w:t xml:space="preserve"> </w:t>
            </w:r>
            <w:r w:rsidR="00E15EE4" w:rsidRPr="00E15EE4">
              <w:rPr>
                <w:rFonts w:ascii="Verdana" w:hAnsi="Verdana"/>
                <w:sz w:val="18"/>
              </w:rPr>
              <w:t>c.q. opdrachtnemer moet brengen bij de rail van de door hem aangeboden goederen of</w:t>
            </w:r>
            <w:r w:rsidR="006705D0">
              <w:rPr>
                <w:rFonts w:ascii="Verdana" w:hAnsi="Verdana"/>
                <w:sz w:val="18"/>
              </w:rPr>
              <w:t xml:space="preserve"> diensten.</w:t>
            </w:r>
          </w:p>
        </w:tc>
      </w:tr>
      <w:tr w:rsidR="00037A46" w:rsidTr="00037A46">
        <w:tc>
          <w:tcPr>
            <w:tcW w:w="817" w:type="dxa"/>
            <w:shd w:val="clear" w:color="auto" w:fill="auto"/>
          </w:tcPr>
          <w:p w:rsidR="00037A46" w:rsidRDefault="00037A46" w:rsidP="00037A46">
            <w:pPr>
              <w:numPr>
                <w:ilvl w:val="0"/>
                <w:numId w:val="17"/>
              </w:numPr>
            </w:pPr>
          </w:p>
        </w:tc>
        <w:tc>
          <w:tcPr>
            <w:tcW w:w="6946" w:type="dxa"/>
            <w:shd w:val="clear" w:color="auto" w:fill="auto"/>
          </w:tcPr>
          <w:p w:rsidR="00037A46" w:rsidRPr="00037A46" w:rsidRDefault="00037A46" w:rsidP="00037A46">
            <w:pPr>
              <w:pStyle w:val="Variabelegegevens"/>
              <w:tabs>
                <w:tab w:val="num" w:pos="1800"/>
              </w:tabs>
              <w:rPr>
                <w:rFonts w:ascii="Verdana" w:hAnsi="Verdana"/>
                <w:sz w:val="18"/>
              </w:rPr>
            </w:pPr>
            <w:r w:rsidRPr="00037A46">
              <w:rPr>
                <w:rFonts w:ascii="Verdana" w:hAnsi="Verdana"/>
                <w:sz w:val="18"/>
              </w:rPr>
              <w:t>De interne kosten worden in investeringskostenramingen niet opgenomen.</w:t>
            </w:r>
          </w:p>
        </w:tc>
      </w:tr>
      <w:tr w:rsidR="00F24F7D" w:rsidTr="00037A46">
        <w:tc>
          <w:tcPr>
            <w:tcW w:w="817" w:type="dxa"/>
            <w:shd w:val="clear" w:color="auto" w:fill="auto"/>
          </w:tcPr>
          <w:p w:rsidR="00F24F7D" w:rsidRDefault="00F24F7D" w:rsidP="00037A46">
            <w:pPr>
              <w:numPr>
                <w:ilvl w:val="0"/>
                <w:numId w:val="17"/>
              </w:numPr>
            </w:pPr>
          </w:p>
        </w:tc>
        <w:tc>
          <w:tcPr>
            <w:tcW w:w="6946" w:type="dxa"/>
            <w:shd w:val="clear" w:color="auto" w:fill="auto"/>
          </w:tcPr>
          <w:p w:rsidR="00F24F7D" w:rsidRPr="00037A46" w:rsidRDefault="00F24F7D" w:rsidP="006705D0">
            <w:pPr>
              <w:pStyle w:val="Variabelegegevens"/>
              <w:tabs>
                <w:tab w:val="num" w:pos="1800"/>
              </w:tabs>
              <w:rPr>
                <w:rFonts w:ascii="Verdana" w:hAnsi="Verdana"/>
                <w:sz w:val="18"/>
              </w:rPr>
            </w:pPr>
            <w:r>
              <w:rPr>
                <w:rFonts w:ascii="Verdana" w:hAnsi="Verdana"/>
                <w:sz w:val="18"/>
              </w:rPr>
              <w:t xml:space="preserve">De ramingen worden opgesteld inclusief </w:t>
            </w:r>
            <w:r w:rsidR="006705D0">
              <w:rPr>
                <w:rFonts w:ascii="Verdana" w:hAnsi="Verdana"/>
                <w:sz w:val="18"/>
              </w:rPr>
              <w:t xml:space="preserve">het wettelijke percentage voor </w:t>
            </w:r>
            <w:r>
              <w:rPr>
                <w:rFonts w:ascii="Verdana" w:hAnsi="Verdana"/>
                <w:sz w:val="18"/>
              </w:rPr>
              <w:t>omzetbelasting (</w:t>
            </w:r>
            <w:r w:rsidR="006705D0">
              <w:rPr>
                <w:rFonts w:ascii="Verdana" w:hAnsi="Verdana"/>
                <w:sz w:val="18"/>
              </w:rPr>
              <w:t>BTW</w:t>
            </w:r>
            <w:r>
              <w:rPr>
                <w:rFonts w:ascii="Verdana" w:hAnsi="Verdana"/>
                <w:sz w:val="18"/>
              </w:rPr>
              <w:t>)</w:t>
            </w:r>
            <w:r w:rsidR="006705D0">
              <w:rPr>
                <w:rFonts w:ascii="Verdana" w:hAnsi="Verdana"/>
                <w:sz w:val="18"/>
              </w:rPr>
              <w:t>.</w:t>
            </w:r>
          </w:p>
        </w:tc>
      </w:tr>
      <w:tr w:rsidR="00037A46" w:rsidTr="00037A46">
        <w:tc>
          <w:tcPr>
            <w:tcW w:w="817" w:type="dxa"/>
            <w:shd w:val="clear" w:color="auto" w:fill="auto"/>
          </w:tcPr>
          <w:p w:rsidR="00037A46" w:rsidRDefault="00037A46" w:rsidP="00037A46">
            <w:pPr>
              <w:numPr>
                <w:ilvl w:val="0"/>
                <w:numId w:val="17"/>
              </w:numPr>
            </w:pPr>
          </w:p>
        </w:tc>
        <w:tc>
          <w:tcPr>
            <w:tcW w:w="6946" w:type="dxa"/>
            <w:shd w:val="clear" w:color="auto" w:fill="auto"/>
          </w:tcPr>
          <w:p w:rsidR="00037A46" w:rsidRPr="00037A46" w:rsidRDefault="00037A46" w:rsidP="00037A46">
            <w:pPr>
              <w:pStyle w:val="Variabelegegevens"/>
              <w:tabs>
                <w:tab w:val="num" w:pos="1800"/>
              </w:tabs>
              <w:rPr>
                <w:rFonts w:ascii="Verdana" w:hAnsi="Verdana"/>
                <w:sz w:val="18"/>
              </w:rPr>
            </w:pPr>
            <w:r w:rsidRPr="00037A46">
              <w:rPr>
                <w:rFonts w:ascii="Verdana" w:hAnsi="Verdana"/>
                <w:sz w:val="18"/>
              </w:rPr>
              <w:t>De opdrachtnemer dient vanuit de ramingen een globaal inzicht te geven in het toekomstig kasritme.</w:t>
            </w:r>
          </w:p>
        </w:tc>
      </w:tr>
    </w:tbl>
    <w:p w:rsidR="0078235B" w:rsidRPr="0078235B" w:rsidRDefault="0078235B" w:rsidP="0078235B">
      <w:pPr>
        <w:rPr>
          <w:vanish/>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r w:rsidRPr="0078235B">
              <w:rPr>
                <w:rFonts w:ascii="Verdana" w:hAnsi="Verdana"/>
                <w:b/>
                <w:sz w:val="18"/>
              </w:rPr>
              <w:t>Scope</w:t>
            </w:r>
          </w:p>
        </w:tc>
      </w:tr>
      <w:tr w:rsidR="00AB0ECE" w:rsidTr="0078235B">
        <w:tc>
          <w:tcPr>
            <w:tcW w:w="817" w:type="dxa"/>
            <w:shd w:val="clear" w:color="auto" w:fill="auto"/>
          </w:tcPr>
          <w:p w:rsidR="00AB0ECE" w:rsidRDefault="00AB0ECE" w:rsidP="0078235B">
            <w:pPr>
              <w:numPr>
                <w:ilvl w:val="0"/>
                <w:numId w:val="17"/>
              </w:numPr>
            </w:pPr>
          </w:p>
        </w:tc>
        <w:tc>
          <w:tcPr>
            <w:tcW w:w="6946" w:type="dxa"/>
            <w:shd w:val="clear" w:color="auto" w:fill="auto"/>
          </w:tcPr>
          <w:p w:rsidR="001D6647" w:rsidRPr="0078235B" w:rsidRDefault="00D311B7" w:rsidP="0078235B">
            <w:pPr>
              <w:pStyle w:val="Variabelegegevens"/>
              <w:tabs>
                <w:tab w:val="num" w:pos="1800"/>
              </w:tabs>
              <w:rPr>
                <w:rFonts w:ascii="Verdana" w:hAnsi="Verdana"/>
                <w:sz w:val="18"/>
              </w:rPr>
            </w:pPr>
            <w:r w:rsidRPr="0078235B">
              <w:rPr>
                <w:rFonts w:ascii="Verdana" w:hAnsi="Verdana"/>
                <w:sz w:val="18"/>
              </w:rPr>
              <w:t>De scope van de ramingen dien</w:t>
            </w:r>
            <w:r w:rsidR="001D6647" w:rsidRPr="0078235B">
              <w:rPr>
                <w:rFonts w:ascii="Verdana" w:hAnsi="Verdana"/>
                <w:sz w:val="18"/>
              </w:rPr>
              <w:t>t eenduidig te zijn vastgelegd.</w:t>
            </w:r>
          </w:p>
          <w:p w:rsidR="001D6647" w:rsidRPr="0078235B" w:rsidRDefault="001D6647" w:rsidP="0078235B">
            <w:pPr>
              <w:pStyle w:val="Variabelegegevens"/>
              <w:tabs>
                <w:tab w:val="num" w:pos="1800"/>
              </w:tabs>
              <w:rPr>
                <w:rFonts w:ascii="Verdana" w:hAnsi="Verdana"/>
                <w:sz w:val="18"/>
              </w:rPr>
            </w:pPr>
          </w:p>
          <w:p w:rsidR="00AB0ECE" w:rsidRPr="0078235B" w:rsidRDefault="00D311B7" w:rsidP="0078235B">
            <w:pPr>
              <w:pStyle w:val="Variabelegegevens"/>
              <w:tabs>
                <w:tab w:val="num" w:pos="1800"/>
              </w:tabs>
              <w:rPr>
                <w:rFonts w:ascii="Verdana" w:hAnsi="Verdana"/>
                <w:sz w:val="18"/>
              </w:rPr>
            </w:pPr>
            <w:r w:rsidRPr="0078235B">
              <w:rPr>
                <w:rFonts w:ascii="Verdana" w:hAnsi="Verdana"/>
                <w:sz w:val="18"/>
              </w:rPr>
              <w:t>De beschrijving van de scope bestaat minimaal uit de geografische begrenzingen, relevante tekeningen, schetsen en dwarsprofielen, de bestaande situatie, de beschrijving van het werk en te leveren materialen en diensten, de beperkingen en randvoorwaarden en de planning.</w:t>
            </w:r>
          </w:p>
        </w:tc>
      </w:tr>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proofErr w:type="spellStart"/>
            <w:r w:rsidRPr="0078235B">
              <w:rPr>
                <w:rFonts w:ascii="Verdana" w:hAnsi="Verdana"/>
                <w:b/>
                <w:sz w:val="18"/>
              </w:rPr>
              <w:t>Ramingstructuur</w:t>
            </w:r>
            <w:proofErr w:type="spellEnd"/>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D311B7" w:rsidRDefault="00D311B7" w:rsidP="0078235B">
            <w:pPr>
              <w:pStyle w:val="Variabelegegevens"/>
              <w:tabs>
                <w:tab w:val="num" w:pos="1800"/>
              </w:tabs>
              <w:rPr>
                <w:rFonts w:ascii="Verdana" w:hAnsi="Verdana"/>
                <w:sz w:val="18"/>
              </w:rPr>
            </w:pPr>
            <w:r w:rsidRPr="0078235B">
              <w:rPr>
                <w:rFonts w:ascii="Verdana" w:hAnsi="Verdana"/>
                <w:sz w:val="18"/>
              </w:rPr>
              <w:t xml:space="preserve">De </w:t>
            </w:r>
            <w:proofErr w:type="spellStart"/>
            <w:r w:rsidRPr="0078235B">
              <w:rPr>
                <w:rFonts w:ascii="Verdana" w:hAnsi="Verdana"/>
                <w:sz w:val="18"/>
              </w:rPr>
              <w:t>ramingstructuur</w:t>
            </w:r>
            <w:proofErr w:type="spellEnd"/>
            <w:r w:rsidRPr="0078235B">
              <w:rPr>
                <w:rFonts w:ascii="Verdana" w:hAnsi="Verdana"/>
                <w:sz w:val="18"/>
              </w:rPr>
              <w:t xml:space="preserve"> dient uniform te zijn. Er dient een vaste indeling in de ramingen te worden gehanteerd. De ramingen zijn opgesplitst in objecten. De indeling is duidelijk en logisch.</w:t>
            </w:r>
          </w:p>
          <w:p w:rsidR="00C5310A" w:rsidRDefault="00C5310A" w:rsidP="0078235B">
            <w:pPr>
              <w:pStyle w:val="Variabelegegevens"/>
              <w:tabs>
                <w:tab w:val="num" w:pos="1800"/>
              </w:tabs>
              <w:rPr>
                <w:rFonts w:ascii="Verdana" w:hAnsi="Verdana"/>
                <w:sz w:val="18"/>
              </w:rPr>
            </w:pPr>
          </w:p>
          <w:p w:rsidR="00C5310A" w:rsidRPr="0078235B" w:rsidRDefault="00C5310A" w:rsidP="0078235B">
            <w:pPr>
              <w:pStyle w:val="Variabelegegevens"/>
              <w:tabs>
                <w:tab w:val="num" w:pos="1800"/>
              </w:tabs>
              <w:rPr>
                <w:rFonts w:ascii="Verdana" w:hAnsi="Verdana"/>
                <w:sz w:val="18"/>
              </w:rPr>
            </w:pPr>
            <w:r>
              <w:rPr>
                <w:rFonts w:ascii="Verdana" w:hAnsi="Verdana"/>
                <w:sz w:val="18"/>
              </w:rPr>
              <w:t xml:space="preserve">De indeling wordt integraal in alle </w:t>
            </w:r>
            <w:proofErr w:type="spellStart"/>
            <w:r>
              <w:rPr>
                <w:rFonts w:ascii="Verdana" w:hAnsi="Verdana"/>
                <w:sz w:val="18"/>
              </w:rPr>
              <w:t>ramingproducten</w:t>
            </w:r>
            <w:proofErr w:type="spellEnd"/>
            <w:r>
              <w:rPr>
                <w:rFonts w:ascii="Verdana" w:hAnsi="Verdana"/>
                <w:sz w:val="18"/>
              </w:rPr>
              <w:t xml:space="preserve"> gehanteerd.</w:t>
            </w:r>
          </w:p>
        </w:tc>
      </w:tr>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r w:rsidRPr="0078235B">
              <w:rPr>
                <w:rFonts w:ascii="Verdana" w:hAnsi="Verdana"/>
                <w:b/>
                <w:sz w:val="18"/>
              </w:rPr>
              <w:t>Volledigheid</w:t>
            </w:r>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1D6647"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De ramingen dienen volledig te zijn. Alle </w:t>
            </w:r>
            <w:r w:rsidR="003F6F9E">
              <w:rPr>
                <w:rFonts w:ascii="Verdana" w:hAnsi="Verdana"/>
                <w:sz w:val="18"/>
              </w:rPr>
              <w:t>onderdelen</w:t>
            </w:r>
            <w:r w:rsidRPr="0078235B">
              <w:rPr>
                <w:rFonts w:ascii="Verdana" w:hAnsi="Verdana"/>
                <w:sz w:val="18"/>
              </w:rPr>
              <w:t xml:space="preserve"> genoemd in “In de kostenraming op te nemen onderdelen” dienen in de raming te zijn opgenomen. De scope dien</w:t>
            </w:r>
            <w:r w:rsidR="001D6647" w:rsidRPr="0078235B">
              <w:rPr>
                <w:rFonts w:ascii="Verdana" w:hAnsi="Verdana"/>
                <w:sz w:val="18"/>
              </w:rPr>
              <w:t>t duidelijk te zijn afgebakend.</w:t>
            </w:r>
          </w:p>
          <w:p w:rsidR="001D6647" w:rsidRPr="0078235B" w:rsidRDefault="001D6647" w:rsidP="0078235B">
            <w:pPr>
              <w:pStyle w:val="Variabelegegevens"/>
              <w:tabs>
                <w:tab w:val="num" w:pos="1800"/>
              </w:tabs>
              <w:rPr>
                <w:rFonts w:ascii="Verdana" w:hAnsi="Verdana"/>
                <w:sz w:val="18"/>
              </w:rPr>
            </w:pPr>
          </w:p>
          <w:p w:rsidR="001D6647" w:rsidRPr="0078235B" w:rsidRDefault="00D311B7" w:rsidP="0078235B">
            <w:pPr>
              <w:pStyle w:val="Variabelegegevens"/>
              <w:tabs>
                <w:tab w:val="num" w:pos="1800"/>
              </w:tabs>
              <w:rPr>
                <w:rFonts w:ascii="Verdana" w:hAnsi="Verdana"/>
                <w:sz w:val="18"/>
              </w:rPr>
            </w:pPr>
            <w:r w:rsidRPr="0078235B">
              <w:rPr>
                <w:rFonts w:ascii="Verdana" w:hAnsi="Verdana"/>
                <w:sz w:val="18"/>
              </w:rPr>
              <w:t>Duidelijk dient te worden aangegeven welke zaken in de raming zijn opgenomen en welke zaken zijn uitgesloten in de r</w:t>
            </w:r>
            <w:r w:rsidR="001D6647" w:rsidRPr="0078235B">
              <w:rPr>
                <w:rFonts w:ascii="Verdana" w:hAnsi="Verdana"/>
                <w:sz w:val="18"/>
              </w:rPr>
              <w:t>aming.</w:t>
            </w:r>
          </w:p>
          <w:p w:rsidR="001D6647" w:rsidRPr="0078235B" w:rsidRDefault="001D6647" w:rsidP="0078235B">
            <w:pPr>
              <w:pStyle w:val="Variabelegegevens"/>
              <w:tabs>
                <w:tab w:val="num" w:pos="1800"/>
              </w:tabs>
              <w:rPr>
                <w:rFonts w:ascii="Verdana" w:hAnsi="Verdana"/>
                <w:sz w:val="18"/>
              </w:rPr>
            </w:pPr>
          </w:p>
          <w:p w:rsidR="00D311B7" w:rsidRPr="0078235B" w:rsidRDefault="00D311B7" w:rsidP="0078235B">
            <w:pPr>
              <w:pStyle w:val="Variabelegegevens"/>
              <w:tabs>
                <w:tab w:val="num" w:pos="1800"/>
              </w:tabs>
              <w:rPr>
                <w:rFonts w:ascii="Verdana" w:hAnsi="Verdana"/>
                <w:sz w:val="18"/>
              </w:rPr>
            </w:pPr>
            <w:r w:rsidRPr="0078235B">
              <w:rPr>
                <w:rFonts w:ascii="Verdana" w:hAnsi="Verdana"/>
                <w:sz w:val="18"/>
              </w:rPr>
              <w:t>Bij uitsluitingen dient duidelijk te worden vermeld waarom deze zaken geen onderdeel uitmaken van de raming.</w:t>
            </w:r>
          </w:p>
        </w:tc>
      </w:tr>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r w:rsidRPr="0078235B">
              <w:rPr>
                <w:rFonts w:ascii="Verdana" w:hAnsi="Verdana"/>
                <w:b/>
                <w:sz w:val="18"/>
              </w:rPr>
              <w:t>Onderbouwing</w:t>
            </w:r>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3F6F9E" w:rsidRDefault="00D311B7" w:rsidP="0078235B">
            <w:pPr>
              <w:pStyle w:val="Variabelegegevens"/>
              <w:tabs>
                <w:tab w:val="num" w:pos="1800"/>
              </w:tabs>
              <w:rPr>
                <w:rFonts w:ascii="Verdana" w:hAnsi="Verdana"/>
                <w:sz w:val="18"/>
              </w:rPr>
            </w:pPr>
            <w:r w:rsidRPr="0078235B">
              <w:rPr>
                <w:rFonts w:ascii="Verdana" w:hAnsi="Verdana"/>
                <w:sz w:val="18"/>
              </w:rPr>
              <w:t>De rami</w:t>
            </w:r>
            <w:r w:rsidR="001D6647" w:rsidRPr="0078235B">
              <w:rPr>
                <w:rFonts w:ascii="Verdana" w:hAnsi="Verdana"/>
                <w:sz w:val="18"/>
              </w:rPr>
              <w:t>ngen dienen onderbouwd te zijn.</w:t>
            </w:r>
          </w:p>
          <w:p w:rsidR="003F6F9E" w:rsidRPr="0078235B" w:rsidRDefault="003F6F9E" w:rsidP="0078235B">
            <w:pPr>
              <w:pStyle w:val="Variabelegegevens"/>
              <w:tabs>
                <w:tab w:val="num" w:pos="1800"/>
              </w:tabs>
              <w:rPr>
                <w:rFonts w:ascii="Verdana" w:hAnsi="Verdana"/>
                <w:sz w:val="18"/>
              </w:rPr>
            </w:pPr>
          </w:p>
          <w:p w:rsidR="001D6647"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De onderbouwing van hoeveelheden en eenheidsprijzen, L- en U-waarden van hoeveelheden en eenheidsprijzen, complicerende prijsbepalende factoren, </w:t>
            </w:r>
            <w:r w:rsidR="001D6647" w:rsidRPr="0078235B">
              <w:rPr>
                <w:rFonts w:ascii="Verdana" w:hAnsi="Verdana"/>
                <w:sz w:val="18"/>
              </w:rPr>
              <w:t xml:space="preserve">percentages voor </w:t>
            </w:r>
            <w:r w:rsidRPr="0078235B">
              <w:rPr>
                <w:rFonts w:ascii="Verdana" w:hAnsi="Verdana"/>
                <w:sz w:val="18"/>
              </w:rPr>
              <w:t xml:space="preserve">nader te detailleren, </w:t>
            </w:r>
            <w:r w:rsidR="001D6647" w:rsidRPr="0078235B">
              <w:rPr>
                <w:rFonts w:ascii="Verdana" w:hAnsi="Verdana"/>
                <w:sz w:val="18"/>
              </w:rPr>
              <w:t xml:space="preserve">percentages voor </w:t>
            </w:r>
            <w:r w:rsidRPr="0078235B">
              <w:rPr>
                <w:rFonts w:ascii="Verdana" w:hAnsi="Verdana"/>
                <w:sz w:val="18"/>
              </w:rPr>
              <w:t xml:space="preserve">de indirecte kosten, </w:t>
            </w:r>
            <w:r w:rsidR="001D6647" w:rsidRPr="0078235B">
              <w:rPr>
                <w:rFonts w:ascii="Verdana" w:hAnsi="Verdana"/>
                <w:sz w:val="18"/>
              </w:rPr>
              <w:t xml:space="preserve">percentages voor engineeringskosten en percentages voor overige bijkomende kosten, kansen en gevolgen van </w:t>
            </w:r>
            <w:r w:rsidRPr="0078235B">
              <w:rPr>
                <w:rFonts w:ascii="Verdana" w:hAnsi="Verdana"/>
                <w:sz w:val="18"/>
              </w:rPr>
              <w:t>bijzondere gebeurtenissen en percentages voor</w:t>
            </w:r>
            <w:r w:rsidR="001D6647" w:rsidRPr="0078235B">
              <w:rPr>
                <w:rFonts w:ascii="Verdana" w:hAnsi="Verdana"/>
                <w:sz w:val="18"/>
              </w:rPr>
              <w:t xml:space="preserve"> niet benoemde objectrisico’s en object</w:t>
            </w:r>
            <w:r w:rsidR="00D618AD" w:rsidRPr="0078235B">
              <w:rPr>
                <w:rFonts w:ascii="Verdana" w:hAnsi="Verdana"/>
                <w:sz w:val="18"/>
              </w:rPr>
              <w:t xml:space="preserve"> </w:t>
            </w:r>
            <w:r w:rsidR="001D6647" w:rsidRPr="0078235B">
              <w:rPr>
                <w:rFonts w:ascii="Verdana" w:hAnsi="Verdana"/>
                <w:sz w:val="18"/>
              </w:rPr>
              <w:t xml:space="preserve">overstijgende </w:t>
            </w:r>
            <w:r w:rsidRPr="0078235B">
              <w:rPr>
                <w:rFonts w:ascii="Verdana" w:hAnsi="Verdana"/>
                <w:sz w:val="18"/>
              </w:rPr>
              <w:t>risic</w:t>
            </w:r>
            <w:r w:rsidR="003F6F9E">
              <w:rPr>
                <w:rFonts w:ascii="Verdana" w:hAnsi="Verdana"/>
                <w:sz w:val="18"/>
              </w:rPr>
              <w:t xml:space="preserve">oreserveringen dienen helder, </w:t>
            </w:r>
            <w:r w:rsidRPr="0078235B">
              <w:rPr>
                <w:rFonts w:ascii="Verdana" w:hAnsi="Verdana"/>
                <w:sz w:val="18"/>
              </w:rPr>
              <w:t>transparant</w:t>
            </w:r>
            <w:r w:rsidR="003F6F9E">
              <w:rPr>
                <w:rFonts w:ascii="Verdana" w:hAnsi="Verdana"/>
                <w:sz w:val="18"/>
              </w:rPr>
              <w:t xml:space="preserve"> en traceerbaar</w:t>
            </w:r>
            <w:r w:rsidRPr="0078235B">
              <w:rPr>
                <w:rFonts w:ascii="Verdana" w:hAnsi="Verdana"/>
                <w:sz w:val="18"/>
              </w:rPr>
              <w:t xml:space="preserve"> te worden vastgelegd. </w:t>
            </w:r>
          </w:p>
          <w:p w:rsidR="001D6647" w:rsidRDefault="001D6647" w:rsidP="0078235B">
            <w:pPr>
              <w:pStyle w:val="Variabelegegevens"/>
              <w:tabs>
                <w:tab w:val="num" w:pos="1800"/>
              </w:tabs>
              <w:rPr>
                <w:rFonts w:ascii="Verdana" w:hAnsi="Verdana"/>
                <w:sz w:val="18"/>
              </w:rPr>
            </w:pPr>
          </w:p>
          <w:p w:rsidR="00C5310A" w:rsidRDefault="00C5310A" w:rsidP="0078235B">
            <w:pPr>
              <w:pStyle w:val="Variabelegegevens"/>
              <w:tabs>
                <w:tab w:val="num" w:pos="1800"/>
              </w:tabs>
              <w:rPr>
                <w:rFonts w:ascii="Verdana" w:hAnsi="Verdana"/>
                <w:sz w:val="18"/>
              </w:rPr>
            </w:pPr>
            <w:r>
              <w:rPr>
                <w:rFonts w:ascii="Verdana" w:hAnsi="Verdana"/>
                <w:sz w:val="18"/>
              </w:rPr>
              <w:t>De eenheidsprijzen dienen per eenheid onderbouwd te zijn met hoeveelheden en eenheidsprijzen van materialen, uurlonen en materieel</w:t>
            </w:r>
            <w:r w:rsidR="00CE608A">
              <w:rPr>
                <w:rFonts w:ascii="Verdana" w:hAnsi="Verdana"/>
                <w:sz w:val="18"/>
              </w:rPr>
              <w:t xml:space="preserve"> die onderdeel uitmaken van de onderbouwing</w:t>
            </w:r>
            <w:r>
              <w:rPr>
                <w:rFonts w:ascii="Verdana" w:hAnsi="Verdana"/>
                <w:sz w:val="18"/>
              </w:rPr>
              <w:t>.</w:t>
            </w:r>
          </w:p>
          <w:p w:rsidR="00AB1B4D" w:rsidRDefault="00AB1B4D" w:rsidP="0078235B">
            <w:pPr>
              <w:pStyle w:val="Variabelegegevens"/>
              <w:tabs>
                <w:tab w:val="num" w:pos="1800"/>
              </w:tabs>
              <w:rPr>
                <w:rFonts w:ascii="Verdana" w:hAnsi="Verdana"/>
                <w:sz w:val="18"/>
              </w:rPr>
            </w:pPr>
          </w:p>
          <w:p w:rsidR="00AB1B4D" w:rsidRPr="0078235B" w:rsidRDefault="00AB1B4D" w:rsidP="00AB1B4D">
            <w:pPr>
              <w:pStyle w:val="Variabelegegevens"/>
              <w:tabs>
                <w:tab w:val="num" w:pos="1800"/>
              </w:tabs>
              <w:rPr>
                <w:rFonts w:ascii="Verdana" w:hAnsi="Verdana"/>
                <w:sz w:val="18"/>
              </w:rPr>
            </w:pPr>
            <w:r w:rsidRPr="0078235B">
              <w:rPr>
                <w:rFonts w:ascii="Verdana" w:hAnsi="Verdana"/>
                <w:sz w:val="18"/>
              </w:rPr>
              <w:t xml:space="preserve">De onderbouwde </w:t>
            </w:r>
            <w:r>
              <w:rPr>
                <w:rFonts w:ascii="Verdana" w:hAnsi="Verdana"/>
                <w:sz w:val="18"/>
              </w:rPr>
              <w:t xml:space="preserve">hoeveelheden en </w:t>
            </w:r>
            <w:r w:rsidRPr="0078235B">
              <w:rPr>
                <w:rFonts w:ascii="Verdana" w:hAnsi="Verdana"/>
                <w:sz w:val="18"/>
              </w:rPr>
              <w:t xml:space="preserve">eenheidsprijzen dienen niet afgerond in de raming te worden opgenomen. </w:t>
            </w:r>
          </w:p>
          <w:p w:rsidR="00C5310A" w:rsidRPr="0078235B" w:rsidRDefault="00C5310A" w:rsidP="0078235B">
            <w:pPr>
              <w:pStyle w:val="Variabelegegevens"/>
              <w:tabs>
                <w:tab w:val="num" w:pos="1800"/>
              </w:tabs>
              <w:rPr>
                <w:rFonts w:ascii="Verdana" w:hAnsi="Verdana"/>
                <w:sz w:val="18"/>
              </w:rPr>
            </w:pPr>
          </w:p>
          <w:p w:rsidR="003F6F9E" w:rsidRDefault="00D311B7" w:rsidP="0078235B">
            <w:pPr>
              <w:pStyle w:val="Variabelegegevens"/>
              <w:tabs>
                <w:tab w:val="num" w:pos="1800"/>
              </w:tabs>
              <w:rPr>
                <w:rFonts w:ascii="Verdana" w:hAnsi="Verdana"/>
                <w:sz w:val="18"/>
              </w:rPr>
            </w:pPr>
            <w:r w:rsidRPr="0078235B">
              <w:rPr>
                <w:rFonts w:ascii="Verdana" w:hAnsi="Verdana"/>
                <w:sz w:val="18"/>
              </w:rPr>
              <w:t xml:space="preserve">Bij gebruik van percentages, toeslagfactoren en indexeringen in de </w:t>
            </w:r>
            <w:r w:rsidRPr="0078235B">
              <w:rPr>
                <w:rFonts w:ascii="Verdana" w:hAnsi="Verdana"/>
                <w:sz w:val="18"/>
              </w:rPr>
              <w:lastRenderedPageBreak/>
              <w:t>raming dienen de bro</w:t>
            </w:r>
            <w:r w:rsidR="001D6647" w:rsidRPr="0078235B">
              <w:rPr>
                <w:rFonts w:ascii="Verdana" w:hAnsi="Verdana"/>
                <w:sz w:val="18"/>
              </w:rPr>
              <w:t>nnen hiervan te worden vermeld.</w:t>
            </w:r>
            <w:r w:rsidR="00AB1B4D">
              <w:rPr>
                <w:rFonts w:ascii="Verdana" w:hAnsi="Verdana"/>
                <w:sz w:val="18"/>
              </w:rPr>
              <w:t xml:space="preserve"> Ook alle overige b</w:t>
            </w:r>
            <w:r w:rsidR="003F6F9E">
              <w:rPr>
                <w:rFonts w:ascii="Verdana" w:hAnsi="Verdana"/>
                <w:sz w:val="18"/>
              </w:rPr>
              <w:t xml:space="preserve">ronnen met informatie die in de raming is gebruikt, </w:t>
            </w:r>
            <w:r w:rsidR="00AB1B4D">
              <w:rPr>
                <w:rFonts w:ascii="Verdana" w:hAnsi="Verdana"/>
                <w:sz w:val="18"/>
              </w:rPr>
              <w:t>dienen te worden</w:t>
            </w:r>
            <w:r w:rsidR="003F6F9E">
              <w:rPr>
                <w:rFonts w:ascii="Verdana" w:hAnsi="Verdana"/>
                <w:sz w:val="18"/>
              </w:rPr>
              <w:t xml:space="preserve"> vermeld.</w:t>
            </w:r>
          </w:p>
          <w:p w:rsidR="00AB1B4D" w:rsidRPr="0078235B" w:rsidRDefault="00AB1B4D" w:rsidP="0078235B">
            <w:pPr>
              <w:pStyle w:val="Variabelegegevens"/>
              <w:tabs>
                <w:tab w:val="num" w:pos="1800"/>
              </w:tabs>
              <w:rPr>
                <w:rFonts w:ascii="Verdana" w:hAnsi="Verdana"/>
                <w:sz w:val="18"/>
              </w:rPr>
            </w:pPr>
          </w:p>
          <w:p w:rsidR="00D311B7"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Bij het hanteren van </w:t>
            </w:r>
            <w:r w:rsidR="00AB1B4D">
              <w:rPr>
                <w:rFonts w:ascii="Verdana" w:hAnsi="Verdana"/>
                <w:sz w:val="18"/>
              </w:rPr>
              <w:t xml:space="preserve">eenheidsprijzen en </w:t>
            </w:r>
            <w:r w:rsidRPr="0078235B">
              <w:rPr>
                <w:rFonts w:ascii="Verdana" w:hAnsi="Verdana"/>
                <w:sz w:val="18"/>
              </w:rPr>
              <w:t xml:space="preserve">percentages in de ramingen dient rekening te worden gehouden met de projectomvang, aard van het werk, omvang van de leveranties, </w:t>
            </w:r>
            <w:r w:rsidR="001D6647" w:rsidRPr="0078235B">
              <w:rPr>
                <w:rFonts w:ascii="Verdana" w:hAnsi="Verdana"/>
                <w:sz w:val="18"/>
              </w:rPr>
              <w:t xml:space="preserve">technische </w:t>
            </w:r>
            <w:r w:rsidRPr="0078235B">
              <w:rPr>
                <w:rFonts w:ascii="Verdana" w:hAnsi="Verdana"/>
                <w:sz w:val="18"/>
              </w:rPr>
              <w:t>moeilijkheidsgraad van het werk en complexiteit van de omgeving</w:t>
            </w:r>
          </w:p>
        </w:tc>
      </w:tr>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r w:rsidRPr="0078235B">
              <w:rPr>
                <w:rFonts w:ascii="Verdana" w:hAnsi="Verdana"/>
                <w:b/>
                <w:sz w:val="18"/>
              </w:rPr>
              <w:lastRenderedPageBreak/>
              <w:t>Actualiteit</w:t>
            </w:r>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D311B7" w:rsidRPr="0078235B" w:rsidRDefault="00D311B7" w:rsidP="00C5310A">
            <w:pPr>
              <w:pStyle w:val="Variabelegegevens"/>
              <w:tabs>
                <w:tab w:val="num" w:pos="1800"/>
              </w:tabs>
              <w:rPr>
                <w:rFonts w:ascii="Verdana" w:hAnsi="Verdana"/>
                <w:sz w:val="18"/>
              </w:rPr>
            </w:pPr>
            <w:r w:rsidRPr="0078235B">
              <w:rPr>
                <w:rFonts w:ascii="Verdana" w:hAnsi="Verdana"/>
                <w:sz w:val="18"/>
              </w:rPr>
              <w:t xml:space="preserve">De ramingen dienen </w:t>
            </w:r>
            <w:r w:rsidR="00C5310A">
              <w:rPr>
                <w:rFonts w:ascii="Verdana" w:hAnsi="Verdana"/>
                <w:sz w:val="18"/>
              </w:rPr>
              <w:t>één</w:t>
            </w:r>
            <w:r w:rsidRPr="0078235B">
              <w:rPr>
                <w:rFonts w:ascii="Verdana" w:hAnsi="Verdana"/>
                <w:sz w:val="18"/>
              </w:rPr>
              <w:t xml:space="preserve"> duidelijk prijspeil te hebben.</w:t>
            </w:r>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D618AD"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De ramingen dienen actueel te zijn. </w:t>
            </w:r>
          </w:p>
          <w:p w:rsidR="00D618AD" w:rsidRPr="0078235B" w:rsidRDefault="00D618AD" w:rsidP="0078235B">
            <w:pPr>
              <w:pStyle w:val="Variabelegegevens"/>
              <w:tabs>
                <w:tab w:val="num" w:pos="1800"/>
              </w:tabs>
              <w:rPr>
                <w:rFonts w:ascii="Verdana" w:hAnsi="Verdana"/>
                <w:sz w:val="18"/>
              </w:rPr>
            </w:pPr>
          </w:p>
          <w:p w:rsidR="00D618AD"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Ten eerste betekent dit dat de ramingen een actueel prijspeil dienen te hebben. Het verschil tussen het prijspeil van de raming en de datum van levering van de raming mag niet groter zijn dan </w:t>
            </w:r>
            <w:r w:rsidR="00AA6412">
              <w:rPr>
                <w:rFonts w:ascii="Verdana" w:hAnsi="Verdana"/>
                <w:sz w:val="18"/>
              </w:rPr>
              <w:t>één jaar</w:t>
            </w:r>
            <w:r w:rsidRPr="0078235B">
              <w:rPr>
                <w:rFonts w:ascii="Verdana" w:hAnsi="Verdana"/>
                <w:sz w:val="18"/>
              </w:rPr>
              <w:t>. Bij het gebruik van indexeringen dienen de bronnen van de indexeringen duidelijk te zijn vastgelegd. De raming op basis van onderbouwingen met eenheidsprijzen mag niet meer da</w:t>
            </w:r>
            <w:r w:rsidR="00D618AD" w:rsidRPr="0078235B">
              <w:rPr>
                <w:rFonts w:ascii="Verdana" w:hAnsi="Verdana"/>
                <w:sz w:val="18"/>
              </w:rPr>
              <w:t>n twee jaar worden geïndexeerd.</w:t>
            </w:r>
          </w:p>
          <w:p w:rsidR="00D618AD" w:rsidRPr="0078235B" w:rsidRDefault="00D618AD" w:rsidP="0078235B">
            <w:pPr>
              <w:pStyle w:val="Variabelegegevens"/>
              <w:tabs>
                <w:tab w:val="num" w:pos="1800"/>
              </w:tabs>
              <w:rPr>
                <w:rFonts w:ascii="Verdana" w:hAnsi="Verdana"/>
                <w:sz w:val="18"/>
              </w:rPr>
            </w:pPr>
          </w:p>
          <w:p w:rsidR="00D618AD"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Ten tweede betekent dit dat de ramingen de laatste </w:t>
            </w:r>
            <w:r w:rsidR="00AA6412">
              <w:rPr>
                <w:rFonts w:ascii="Verdana" w:hAnsi="Verdana"/>
                <w:sz w:val="18"/>
              </w:rPr>
              <w:t xml:space="preserve">actuele </w:t>
            </w:r>
            <w:r w:rsidRPr="0078235B">
              <w:rPr>
                <w:rFonts w:ascii="Verdana" w:hAnsi="Verdana"/>
                <w:sz w:val="18"/>
              </w:rPr>
              <w:t>stand van zaken met be</w:t>
            </w:r>
            <w:r w:rsidR="00D618AD" w:rsidRPr="0078235B">
              <w:rPr>
                <w:rFonts w:ascii="Verdana" w:hAnsi="Verdana"/>
                <w:sz w:val="18"/>
              </w:rPr>
              <w:t>trekking tot de scope omvatten.</w:t>
            </w:r>
          </w:p>
          <w:p w:rsidR="00D618AD" w:rsidRPr="0078235B" w:rsidRDefault="00D618AD" w:rsidP="0078235B">
            <w:pPr>
              <w:pStyle w:val="Variabelegegevens"/>
              <w:tabs>
                <w:tab w:val="num" w:pos="1800"/>
              </w:tabs>
              <w:rPr>
                <w:rFonts w:ascii="Verdana" w:hAnsi="Verdana"/>
                <w:sz w:val="18"/>
              </w:rPr>
            </w:pPr>
          </w:p>
          <w:p w:rsidR="00D311B7" w:rsidRPr="0078235B" w:rsidRDefault="00D311B7" w:rsidP="0078235B">
            <w:pPr>
              <w:pStyle w:val="Variabelegegevens"/>
              <w:tabs>
                <w:tab w:val="num" w:pos="1800"/>
              </w:tabs>
              <w:rPr>
                <w:rFonts w:ascii="Verdana" w:hAnsi="Verdana"/>
                <w:sz w:val="18"/>
              </w:rPr>
            </w:pPr>
            <w:r w:rsidRPr="0078235B">
              <w:rPr>
                <w:rFonts w:ascii="Verdana" w:hAnsi="Verdana"/>
                <w:sz w:val="18"/>
              </w:rPr>
              <w:t xml:space="preserve">Ten slotte betekent dit dat de ramingen een uitwerkingsniveau hebben dat past bij de fase waarin het project zich bevindt met de bijbehorende trefzekerheid </w:t>
            </w:r>
            <w:r w:rsidR="00D618AD" w:rsidRPr="0078235B">
              <w:rPr>
                <w:rFonts w:ascii="Verdana" w:hAnsi="Verdana"/>
                <w:sz w:val="18"/>
              </w:rPr>
              <w:t>(maximale variatiecoëfficiënt).</w:t>
            </w:r>
          </w:p>
        </w:tc>
      </w:tr>
      <w:tr w:rsidR="00D311B7" w:rsidTr="0078235B">
        <w:tc>
          <w:tcPr>
            <w:tcW w:w="817" w:type="dxa"/>
            <w:shd w:val="clear" w:color="auto" w:fill="auto"/>
          </w:tcPr>
          <w:p w:rsidR="00D311B7" w:rsidRDefault="00D311B7" w:rsidP="0078235B">
            <w:pPr>
              <w:numPr>
                <w:ilvl w:val="0"/>
                <w:numId w:val="17"/>
              </w:numPr>
            </w:pPr>
          </w:p>
        </w:tc>
        <w:tc>
          <w:tcPr>
            <w:tcW w:w="6946" w:type="dxa"/>
            <w:shd w:val="clear" w:color="auto" w:fill="auto"/>
          </w:tcPr>
          <w:p w:rsidR="00C5310A" w:rsidRDefault="00D311B7" w:rsidP="0078235B">
            <w:pPr>
              <w:pStyle w:val="Variabelegegevens"/>
              <w:tabs>
                <w:tab w:val="num" w:pos="1800"/>
              </w:tabs>
              <w:rPr>
                <w:rFonts w:ascii="Verdana" w:hAnsi="Verdana"/>
                <w:sz w:val="18"/>
              </w:rPr>
            </w:pPr>
            <w:r w:rsidRPr="0078235B">
              <w:rPr>
                <w:rFonts w:ascii="Verdana" w:hAnsi="Verdana"/>
                <w:sz w:val="18"/>
              </w:rPr>
              <w:t>De ramingen dienen te worden voorzien van een analyse en een verklaring van de verschillen ten opzichte van de vorige versie van de ram</w:t>
            </w:r>
            <w:r w:rsidR="00AA6412">
              <w:rPr>
                <w:rFonts w:ascii="Verdana" w:hAnsi="Verdana"/>
                <w:sz w:val="18"/>
              </w:rPr>
              <w:t>ingen.</w:t>
            </w:r>
            <w:r w:rsidR="00C5310A">
              <w:rPr>
                <w:rFonts w:ascii="Verdana" w:hAnsi="Verdana"/>
                <w:sz w:val="18"/>
              </w:rPr>
              <w:t xml:space="preserve"> </w:t>
            </w:r>
          </w:p>
          <w:p w:rsidR="00C5310A" w:rsidRDefault="00C5310A" w:rsidP="0078235B">
            <w:pPr>
              <w:pStyle w:val="Variabelegegevens"/>
              <w:tabs>
                <w:tab w:val="num" w:pos="1800"/>
              </w:tabs>
              <w:rPr>
                <w:rFonts w:ascii="Verdana" w:hAnsi="Verdana"/>
                <w:sz w:val="18"/>
              </w:rPr>
            </w:pPr>
          </w:p>
          <w:p w:rsidR="00AA6412" w:rsidRDefault="00C5310A" w:rsidP="0078235B">
            <w:pPr>
              <w:pStyle w:val="Variabelegegevens"/>
              <w:tabs>
                <w:tab w:val="num" w:pos="1800"/>
              </w:tabs>
              <w:rPr>
                <w:rFonts w:ascii="Verdana" w:hAnsi="Verdana"/>
                <w:sz w:val="18"/>
              </w:rPr>
            </w:pPr>
            <w:r>
              <w:rPr>
                <w:rFonts w:ascii="Verdana" w:hAnsi="Verdana"/>
                <w:sz w:val="18"/>
              </w:rPr>
              <w:t>De som van de verschillen van onderdelen van de ramingen dient gelijk te zijn aan het  totale verschil tussen de ramingen.</w:t>
            </w:r>
          </w:p>
          <w:p w:rsidR="00AA6412" w:rsidRDefault="00AA6412" w:rsidP="0078235B">
            <w:pPr>
              <w:pStyle w:val="Variabelegegevens"/>
              <w:tabs>
                <w:tab w:val="num" w:pos="1800"/>
              </w:tabs>
              <w:rPr>
                <w:rFonts w:ascii="Verdana" w:hAnsi="Verdana"/>
                <w:sz w:val="18"/>
              </w:rPr>
            </w:pPr>
          </w:p>
          <w:p w:rsidR="00D311B7" w:rsidRPr="0078235B" w:rsidRDefault="00AA6412" w:rsidP="00AA6412">
            <w:pPr>
              <w:pStyle w:val="Variabelegegevens"/>
              <w:tabs>
                <w:tab w:val="num" w:pos="1800"/>
              </w:tabs>
              <w:rPr>
                <w:rFonts w:ascii="Verdana" w:hAnsi="Verdana"/>
                <w:sz w:val="18"/>
              </w:rPr>
            </w:pPr>
            <w:r>
              <w:rPr>
                <w:rFonts w:ascii="Verdana" w:hAnsi="Verdana"/>
                <w:sz w:val="18"/>
              </w:rPr>
              <w:t xml:space="preserve">Als de vorige versie van de raming niet door de opdrachtnemer is opgesteld, worden nadere afspraken gemaakt over de wijze waarop de analyse van de verschillen wordt uitgevoerd. </w:t>
            </w:r>
            <w:r w:rsidR="00D311B7" w:rsidRPr="0078235B">
              <w:rPr>
                <w:rFonts w:ascii="Verdana" w:hAnsi="Verdana"/>
                <w:sz w:val="18"/>
              </w:rPr>
              <w:t>De vorige versie van de ramin</w:t>
            </w:r>
            <w:r>
              <w:rPr>
                <w:rFonts w:ascii="Verdana" w:hAnsi="Verdana"/>
                <w:sz w:val="18"/>
              </w:rPr>
              <w:t>gen wordt in dit geval door de opdrachtgever niet aan de opdrachtnemer</w:t>
            </w:r>
            <w:r w:rsidR="00D311B7" w:rsidRPr="0078235B">
              <w:rPr>
                <w:rFonts w:ascii="Verdana" w:hAnsi="Verdana"/>
                <w:sz w:val="18"/>
              </w:rPr>
              <w:t xml:space="preserve"> ter beschikking gesteld.</w:t>
            </w:r>
          </w:p>
        </w:tc>
      </w:tr>
      <w:tr w:rsidR="00037A46" w:rsidRPr="0078235B" w:rsidTr="0078235B">
        <w:tc>
          <w:tcPr>
            <w:tcW w:w="7763" w:type="dxa"/>
            <w:gridSpan w:val="2"/>
            <w:shd w:val="clear" w:color="auto" w:fill="auto"/>
          </w:tcPr>
          <w:p w:rsidR="00037A46" w:rsidRPr="0078235B" w:rsidRDefault="00037A46" w:rsidP="0078235B">
            <w:pPr>
              <w:pStyle w:val="Variabelegegevens"/>
              <w:tabs>
                <w:tab w:val="num" w:pos="1800"/>
              </w:tabs>
              <w:rPr>
                <w:rFonts w:ascii="Verdana" w:hAnsi="Verdana"/>
                <w:b/>
                <w:sz w:val="18"/>
              </w:rPr>
            </w:pPr>
            <w:r w:rsidRPr="0078235B">
              <w:rPr>
                <w:rFonts w:ascii="Verdana" w:hAnsi="Verdana"/>
                <w:b/>
                <w:sz w:val="18"/>
              </w:rPr>
              <w:t>Trefzekerheid en risico’s</w:t>
            </w:r>
          </w:p>
        </w:tc>
      </w:tr>
      <w:tr w:rsidR="000D7FFB" w:rsidTr="0078235B">
        <w:tc>
          <w:tcPr>
            <w:tcW w:w="817" w:type="dxa"/>
            <w:shd w:val="clear" w:color="auto" w:fill="auto"/>
          </w:tcPr>
          <w:p w:rsidR="000D7FFB" w:rsidRDefault="000D7FFB" w:rsidP="0078235B">
            <w:pPr>
              <w:numPr>
                <w:ilvl w:val="0"/>
                <w:numId w:val="17"/>
              </w:numPr>
            </w:pPr>
          </w:p>
        </w:tc>
        <w:tc>
          <w:tcPr>
            <w:tcW w:w="6946" w:type="dxa"/>
            <w:shd w:val="clear" w:color="auto" w:fill="auto"/>
          </w:tcPr>
          <w:p w:rsidR="001D6647" w:rsidRPr="0078235B" w:rsidRDefault="000D7FFB" w:rsidP="0078235B">
            <w:pPr>
              <w:pStyle w:val="Variabelegegevens"/>
              <w:tabs>
                <w:tab w:val="num" w:pos="1800"/>
              </w:tabs>
              <w:rPr>
                <w:rFonts w:ascii="Verdana" w:hAnsi="Verdana"/>
                <w:sz w:val="18"/>
              </w:rPr>
            </w:pPr>
            <w:r w:rsidRPr="0078235B">
              <w:rPr>
                <w:rFonts w:ascii="Verdana" w:hAnsi="Verdana"/>
                <w:sz w:val="18"/>
              </w:rPr>
              <w:t>De ramingen dienen te zijn voorzien van een risicoana</w:t>
            </w:r>
            <w:r w:rsidR="001D6647" w:rsidRPr="0078235B">
              <w:rPr>
                <w:rFonts w:ascii="Verdana" w:hAnsi="Verdana"/>
                <w:sz w:val="18"/>
              </w:rPr>
              <w:t xml:space="preserve">lyse volgens de </w:t>
            </w:r>
            <w:proofErr w:type="spellStart"/>
            <w:r w:rsidR="001D6647" w:rsidRPr="0078235B">
              <w:rPr>
                <w:rFonts w:ascii="Verdana" w:hAnsi="Verdana"/>
                <w:sz w:val="18"/>
              </w:rPr>
              <w:t>Risman</w:t>
            </w:r>
            <w:proofErr w:type="spellEnd"/>
            <w:r w:rsidR="001D6647" w:rsidRPr="0078235B">
              <w:rPr>
                <w:rFonts w:ascii="Verdana" w:hAnsi="Verdana"/>
                <w:sz w:val="18"/>
              </w:rPr>
              <w:t>-methode.</w:t>
            </w:r>
          </w:p>
          <w:p w:rsidR="001D6647" w:rsidRPr="0078235B" w:rsidRDefault="001D6647" w:rsidP="0078235B">
            <w:pPr>
              <w:pStyle w:val="Variabelegegevens"/>
              <w:tabs>
                <w:tab w:val="num" w:pos="1800"/>
              </w:tabs>
              <w:rPr>
                <w:rFonts w:ascii="Verdana" w:hAnsi="Verdana"/>
                <w:sz w:val="18"/>
              </w:rPr>
            </w:pPr>
          </w:p>
          <w:p w:rsidR="006369FC" w:rsidRPr="0078235B" w:rsidRDefault="000D7FFB" w:rsidP="0078235B">
            <w:pPr>
              <w:pStyle w:val="Variabelegegevens"/>
              <w:tabs>
                <w:tab w:val="num" w:pos="1800"/>
              </w:tabs>
              <w:rPr>
                <w:rFonts w:ascii="Verdana" w:hAnsi="Verdana"/>
                <w:sz w:val="18"/>
              </w:rPr>
            </w:pPr>
            <w:r w:rsidRPr="0078235B">
              <w:rPr>
                <w:rFonts w:ascii="Verdana" w:hAnsi="Verdana"/>
                <w:sz w:val="18"/>
              </w:rPr>
              <w:t>De opdrachtnem</w:t>
            </w:r>
            <w:r w:rsidR="006369FC" w:rsidRPr="0078235B">
              <w:rPr>
                <w:rFonts w:ascii="Verdana" w:hAnsi="Verdana"/>
                <w:sz w:val="18"/>
              </w:rPr>
              <w:t>er organiseert risicosessie(s).</w:t>
            </w:r>
          </w:p>
          <w:p w:rsidR="006369FC" w:rsidRPr="0078235B" w:rsidRDefault="006369FC" w:rsidP="0078235B">
            <w:pPr>
              <w:pStyle w:val="Variabelegegevens"/>
              <w:tabs>
                <w:tab w:val="num" w:pos="1800"/>
              </w:tabs>
              <w:rPr>
                <w:rFonts w:ascii="Verdana" w:hAnsi="Verdana"/>
                <w:sz w:val="18"/>
              </w:rPr>
            </w:pPr>
          </w:p>
          <w:p w:rsidR="001D6647" w:rsidRPr="0078235B" w:rsidRDefault="000D7FFB" w:rsidP="0078235B">
            <w:pPr>
              <w:pStyle w:val="Variabelegegevens"/>
              <w:tabs>
                <w:tab w:val="num" w:pos="1800"/>
              </w:tabs>
              <w:rPr>
                <w:rFonts w:ascii="Verdana" w:hAnsi="Verdana"/>
                <w:sz w:val="18"/>
              </w:rPr>
            </w:pPr>
            <w:r w:rsidRPr="0078235B">
              <w:rPr>
                <w:rFonts w:ascii="Verdana" w:hAnsi="Verdana"/>
                <w:sz w:val="18"/>
              </w:rPr>
              <w:t>De opdrachtnemer stelt met de expertise van de eigen specialisten het risicoregister samen. De opdrachtgever stelt capaciteit van medewerkers van de opdrachtgever beschikbaar voor</w:t>
            </w:r>
            <w:r w:rsidR="001D6647" w:rsidRPr="0078235B">
              <w:rPr>
                <w:rFonts w:ascii="Verdana" w:hAnsi="Verdana"/>
                <w:sz w:val="18"/>
              </w:rPr>
              <w:t xml:space="preserve"> deelname aan de risicosessies.</w:t>
            </w:r>
          </w:p>
          <w:p w:rsidR="001D6647" w:rsidRPr="0078235B" w:rsidRDefault="001D6647" w:rsidP="0078235B">
            <w:pPr>
              <w:pStyle w:val="Variabelegegevens"/>
              <w:tabs>
                <w:tab w:val="num" w:pos="1800"/>
              </w:tabs>
              <w:rPr>
                <w:rFonts w:ascii="Verdana" w:hAnsi="Verdana"/>
                <w:sz w:val="18"/>
              </w:rPr>
            </w:pPr>
          </w:p>
          <w:p w:rsidR="00366616" w:rsidRPr="0078235B" w:rsidRDefault="001D6647" w:rsidP="0078235B">
            <w:pPr>
              <w:pStyle w:val="Variabelegegevens"/>
              <w:tabs>
                <w:tab w:val="num" w:pos="1800"/>
              </w:tabs>
              <w:rPr>
                <w:rFonts w:ascii="Verdana" w:hAnsi="Verdana"/>
                <w:sz w:val="18"/>
              </w:rPr>
            </w:pPr>
            <w:r w:rsidRPr="0078235B">
              <w:rPr>
                <w:rFonts w:ascii="Verdana" w:hAnsi="Verdana"/>
                <w:sz w:val="18"/>
              </w:rPr>
              <w:lastRenderedPageBreak/>
              <w:t xml:space="preserve">De risico’s dienen te worden vastgelegd in een risicodossier. </w:t>
            </w:r>
            <w:r w:rsidR="000D7FFB" w:rsidRPr="0078235B">
              <w:rPr>
                <w:rFonts w:ascii="Verdana" w:hAnsi="Verdana"/>
                <w:sz w:val="18"/>
              </w:rPr>
              <w:t xml:space="preserve">De risico’s dienen te worden benoemd, de gevolgen voor tijd en geld dienen te worden gekwantificeerd en beheersmaatregelen dienen te worden benoemd. </w:t>
            </w:r>
          </w:p>
          <w:p w:rsidR="00366616" w:rsidRPr="0078235B" w:rsidRDefault="00366616" w:rsidP="0078235B">
            <w:pPr>
              <w:pStyle w:val="Variabelegegevens"/>
              <w:tabs>
                <w:tab w:val="num" w:pos="1800"/>
              </w:tabs>
              <w:rPr>
                <w:rFonts w:ascii="Verdana" w:hAnsi="Verdana"/>
                <w:sz w:val="18"/>
              </w:rPr>
            </w:pPr>
          </w:p>
          <w:p w:rsidR="00366616" w:rsidRPr="0078235B" w:rsidRDefault="00366616" w:rsidP="0078235B">
            <w:pPr>
              <w:pStyle w:val="Variabelegegevens"/>
              <w:tabs>
                <w:tab w:val="num" w:pos="1800"/>
              </w:tabs>
              <w:rPr>
                <w:rFonts w:ascii="Verdana" w:hAnsi="Verdana"/>
                <w:sz w:val="18"/>
              </w:rPr>
            </w:pPr>
            <w:r w:rsidRPr="0078235B">
              <w:rPr>
                <w:rFonts w:ascii="Verdana" w:hAnsi="Verdana"/>
                <w:sz w:val="18"/>
              </w:rPr>
              <w:t>De gevolgen voor tijd en geld dienen in de raming te worden opgenomen na beheersing. De kosten van de beheersmaatregelen dienen in de raming te worden opgenomen.</w:t>
            </w:r>
          </w:p>
          <w:p w:rsidR="00366616" w:rsidRPr="0078235B" w:rsidRDefault="00366616" w:rsidP="0078235B">
            <w:pPr>
              <w:pStyle w:val="Variabelegegevens"/>
              <w:tabs>
                <w:tab w:val="num" w:pos="1800"/>
              </w:tabs>
              <w:rPr>
                <w:rFonts w:ascii="Verdana" w:hAnsi="Verdana"/>
                <w:sz w:val="18"/>
              </w:rPr>
            </w:pPr>
          </w:p>
          <w:p w:rsidR="001D6647" w:rsidRPr="0078235B" w:rsidRDefault="000D7FFB" w:rsidP="003F6F9E">
            <w:pPr>
              <w:pStyle w:val="Variabelegegevens"/>
              <w:tabs>
                <w:tab w:val="left" w:pos="743"/>
                <w:tab w:val="num" w:pos="1800"/>
              </w:tabs>
              <w:rPr>
                <w:rFonts w:ascii="Verdana" w:hAnsi="Verdana"/>
                <w:sz w:val="18"/>
              </w:rPr>
            </w:pPr>
            <w:r w:rsidRPr="0078235B">
              <w:rPr>
                <w:rFonts w:ascii="Verdana" w:hAnsi="Verdana"/>
                <w:sz w:val="18"/>
              </w:rPr>
              <w:t>De gevolgen van risico’s met een kans van voorkomen groter dan of gelijk aan 50% dienen voor 100% te wo</w:t>
            </w:r>
            <w:r w:rsidR="001D6647" w:rsidRPr="0078235B">
              <w:rPr>
                <w:rFonts w:ascii="Verdana" w:hAnsi="Verdana"/>
                <w:sz w:val="18"/>
              </w:rPr>
              <w:t xml:space="preserve">rden meegenomen in de </w:t>
            </w:r>
            <w:r w:rsidR="00C5310A">
              <w:rPr>
                <w:rFonts w:ascii="Verdana" w:hAnsi="Verdana"/>
                <w:sz w:val="18"/>
              </w:rPr>
              <w:t xml:space="preserve">voorziene kosten in de </w:t>
            </w:r>
            <w:r w:rsidR="001D6647" w:rsidRPr="0078235B">
              <w:rPr>
                <w:rFonts w:ascii="Verdana" w:hAnsi="Verdana"/>
                <w:sz w:val="18"/>
              </w:rPr>
              <w:t>ramingen.</w:t>
            </w:r>
          </w:p>
          <w:p w:rsidR="001D6647" w:rsidRPr="0078235B" w:rsidRDefault="001D6647" w:rsidP="0078235B">
            <w:pPr>
              <w:pStyle w:val="Variabelegegevens"/>
              <w:tabs>
                <w:tab w:val="num" w:pos="1800"/>
              </w:tabs>
              <w:rPr>
                <w:rFonts w:ascii="Verdana" w:hAnsi="Verdana"/>
                <w:sz w:val="18"/>
              </w:rPr>
            </w:pPr>
          </w:p>
          <w:p w:rsidR="001D6647" w:rsidRPr="0078235B" w:rsidRDefault="000D7FFB" w:rsidP="0078235B">
            <w:pPr>
              <w:pStyle w:val="Variabelegegevens"/>
              <w:tabs>
                <w:tab w:val="num" w:pos="1800"/>
              </w:tabs>
              <w:rPr>
                <w:rFonts w:ascii="Verdana" w:hAnsi="Verdana"/>
                <w:sz w:val="18"/>
              </w:rPr>
            </w:pPr>
            <w:r w:rsidRPr="0078235B">
              <w:rPr>
                <w:rFonts w:ascii="Verdana" w:hAnsi="Verdana"/>
                <w:sz w:val="18"/>
              </w:rPr>
              <w:t>De gevolgen van risico’s met kansen van voorkomen die kleiner zijn dan 50% dienen te worden ged</w:t>
            </w:r>
            <w:r w:rsidR="001D6647" w:rsidRPr="0078235B">
              <w:rPr>
                <w:rFonts w:ascii="Verdana" w:hAnsi="Verdana"/>
                <w:sz w:val="18"/>
              </w:rPr>
              <w:t>ekt door een risicoreservering.</w:t>
            </w:r>
          </w:p>
          <w:p w:rsidR="001D6647" w:rsidRPr="0078235B" w:rsidRDefault="001D6647" w:rsidP="0078235B">
            <w:pPr>
              <w:pStyle w:val="Variabelegegevens"/>
              <w:tabs>
                <w:tab w:val="num" w:pos="1800"/>
              </w:tabs>
              <w:rPr>
                <w:rFonts w:ascii="Verdana" w:hAnsi="Verdana"/>
                <w:sz w:val="18"/>
              </w:rPr>
            </w:pPr>
          </w:p>
          <w:p w:rsidR="000D7FFB" w:rsidRPr="0078235B" w:rsidRDefault="000D7FFB" w:rsidP="0078235B">
            <w:pPr>
              <w:pStyle w:val="Variabelegegevens"/>
              <w:tabs>
                <w:tab w:val="num" w:pos="1800"/>
              </w:tabs>
              <w:rPr>
                <w:rFonts w:ascii="Verdana" w:hAnsi="Verdana"/>
                <w:sz w:val="18"/>
              </w:rPr>
            </w:pPr>
            <w:r w:rsidRPr="0078235B">
              <w:rPr>
                <w:rFonts w:ascii="Verdana" w:hAnsi="Verdana"/>
                <w:sz w:val="18"/>
              </w:rPr>
              <w:t>Het gevolg van het risico wordt gekwantificeerd door de kans van optreden te vermenigvuldigen met de kosten van het gevolg bij het voordoen van het risico. Naast een risicoreservering voor de gekwantificeerde risico’s dient een risicoreservering worden opgenom</w:t>
            </w:r>
            <w:r w:rsidR="001D6647" w:rsidRPr="0078235B">
              <w:rPr>
                <w:rFonts w:ascii="Verdana" w:hAnsi="Verdana"/>
                <w:sz w:val="18"/>
              </w:rPr>
              <w:t>en voor niet benoemde risico’s.</w:t>
            </w:r>
          </w:p>
          <w:p w:rsidR="00366616" w:rsidRPr="0078235B" w:rsidRDefault="00366616" w:rsidP="0078235B">
            <w:pPr>
              <w:pStyle w:val="Variabelegegevens"/>
              <w:tabs>
                <w:tab w:val="num" w:pos="1800"/>
              </w:tabs>
              <w:rPr>
                <w:rFonts w:ascii="Verdana" w:hAnsi="Verdana"/>
                <w:sz w:val="18"/>
              </w:rPr>
            </w:pPr>
          </w:p>
          <w:p w:rsidR="00366616" w:rsidRPr="0078235B" w:rsidRDefault="00366616" w:rsidP="0078235B">
            <w:pPr>
              <w:pStyle w:val="Variabelegegevens"/>
              <w:tabs>
                <w:tab w:val="num" w:pos="1800"/>
              </w:tabs>
              <w:rPr>
                <w:rFonts w:ascii="Verdana" w:hAnsi="Verdana"/>
                <w:sz w:val="18"/>
              </w:rPr>
            </w:pPr>
            <w:r w:rsidRPr="0078235B">
              <w:rPr>
                <w:rFonts w:ascii="Verdana" w:hAnsi="Verdana"/>
                <w:sz w:val="18"/>
              </w:rPr>
              <w:t xml:space="preserve">De risicoreservering dient voor een substantieel deel </w:t>
            </w:r>
            <w:r w:rsidR="00934F63">
              <w:rPr>
                <w:rFonts w:ascii="Verdana" w:hAnsi="Verdana"/>
                <w:sz w:val="18"/>
              </w:rPr>
              <w:t xml:space="preserve">(30 – 60%) </w:t>
            </w:r>
            <w:r w:rsidRPr="0078235B">
              <w:rPr>
                <w:rFonts w:ascii="Verdana" w:hAnsi="Verdana"/>
                <w:sz w:val="18"/>
              </w:rPr>
              <w:t>te zijn onderbouwd met benoemde risico’s.</w:t>
            </w:r>
          </w:p>
        </w:tc>
      </w:tr>
    </w:tbl>
    <w:p w:rsidR="0078235B" w:rsidRPr="0078235B" w:rsidRDefault="0078235B" w:rsidP="0078235B">
      <w:pPr>
        <w:rPr>
          <w:vanish/>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6369FC" w:rsidTr="00EF5D00">
        <w:tc>
          <w:tcPr>
            <w:tcW w:w="817" w:type="dxa"/>
            <w:shd w:val="clear" w:color="auto" w:fill="auto"/>
          </w:tcPr>
          <w:p w:rsidR="006369FC" w:rsidRDefault="006369FC" w:rsidP="00037A46">
            <w:pPr>
              <w:numPr>
                <w:ilvl w:val="0"/>
                <w:numId w:val="17"/>
              </w:numPr>
            </w:pPr>
          </w:p>
        </w:tc>
        <w:tc>
          <w:tcPr>
            <w:tcW w:w="6946" w:type="dxa"/>
            <w:shd w:val="clear" w:color="auto" w:fill="auto"/>
          </w:tcPr>
          <w:p w:rsidR="006369FC" w:rsidRDefault="006369FC" w:rsidP="006369FC">
            <w:pPr>
              <w:pStyle w:val="Variabelegegevens"/>
              <w:rPr>
                <w:rFonts w:ascii="Verdana" w:hAnsi="Verdana"/>
                <w:sz w:val="18"/>
              </w:rPr>
            </w:pPr>
            <w:r>
              <w:rPr>
                <w:rFonts w:ascii="Verdana" w:hAnsi="Verdana"/>
                <w:sz w:val="18"/>
              </w:rPr>
              <w:t>De volgende risico’s zijn exogeen Rijkswaterstaat, a</w:t>
            </w:r>
            <w:r w:rsidRPr="005F757F">
              <w:rPr>
                <w:rFonts w:ascii="Verdana" w:hAnsi="Verdana"/>
                <w:sz w:val="18"/>
              </w:rPr>
              <w:t>lle overige risico’s zijn endogeen</w:t>
            </w:r>
            <w:r>
              <w:rPr>
                <w:rFonts w:ascii="Verdana" w:hAnsi="Verdana"/>
                <w:sz w:val="18"/>
              </w:rPr>
              <w:t>:</w:t>
            </w:r>
          </w:p>
          <w:p w:rsidR="006369FC" w:rsidRPr="005F757F" w:rsidRDefault="006369FC" w:rsidP="006369FC">
            <w:pPr>
              <w:pStyle w:val="Variabelegegevens"/>
              <w:numPr>
                <w:ilvl w:val="1"/>
                <w:numId w:val="32"/>
              </w:numPr>
              <w:tabs>
                <w:tab w:val="left" w:pos="884"/>
              </w:tabs>
              <w:ind w:left="884" w:right="-420" w:hanging="567"/>
              <w:rPr>
                <w:rFonts w:ascii="Verdana" w:hAnsi="Verdana"/>
                <w:sz w:val="18"/>
              </w:rPr>
            </w:pPr>
            <w:r w:rsidRPr="005F757F">
              <w:rPr>
                <w:rFonts w:ascii="Verdana" w:hAnsi="Verdana"/>
                <w:sz w:val="18"/>
              </w:rPr>
              <w:t>Expliciete besluiten die leiden tot scopewijzigingen (beslisonzekerheden</w:t>
            </w:r>
            <w:r>
              <w:rPr>
                <w:rFonts w:ascii="Verdana" w:hAnsi="Verdana"/>
                <w:sz w:val="18"/>
              </w:rPr>
              <w:t>);</w:t>
            </w:r>
          </w:p>
          <w:p w:rsidR="006369FC" w:rsidRPr="005F757F" w:rsidRDefault="006369FC" w:rsidP="006369FC">
            <w:pPr>
              <w:pStyle w:val="Variabelegegevens"/>
              <w:numPr>
                <w:ilvl w:val="1"/>
                <w:numId w:val="32"/>
              </w:numPr>
              <w:tabs>
                <w:tab w:val="left" w:pos="884"/>
              </w:tabs>
              <w:ind w:left="884" w:hanging="567"/>
              <w:rPr>
                <w:rFonts w:ascii="Verdana" w:hAnsi="Verdana"/>
                <w:sz w:val="18"/>
              </w:rPr>
            </w:pPr>
            <w:r w:rsidRPr="005F757F">
              <w:rPr>
                <w:rFonts w:ascii="Verdana" w:hAnsi="Verdana"/>
                <w:sz w:val="18"/>
              </w:rPr>
              <w:t>Wijzigingen in beleid, wet- en regelgeving of naa</w:t>
            </w:r>
            <w:r>
              <w:rPr>
                <w:rFonts w:ascii="Verdana" w:hAnsi="Verdana"/>
                <w:sz w:val="18"/>
              </w:rPr>
              <w:t>r aanleiding van jurisprudentie;</w:t>
            </w:r>
          </w:p>
          <w:p w:rsidR="006369FC" w:rsidRPr="005F757F" w:rsidRDefault="006369FC" w:rsidP="006369FC">
            <w:pPr>
              <w:pStyle w:val="Variabelegegevens"/>
              <w:numPr>
                <w:ilvl w:val="1"/>
                <w:numId w:val="32"/>
              </w:numPr>
              <w:tabs>
                <w:tab w:val="left" w:pos="884"/>
              </w:tabs>
              <w:ind w:left="884" w:hanging="567"/>
              <w:rPr>
                <w:rFonts w:ascii="Verdana" w:hAnsi="Verdana"/>
                <w:sz w:val="18"/>
              </w:rPr>
            </w:pPr>
            <w:r w:rsidRPr="005F757F">
              <w:rPr>
                <w:rFonts w:ascii="Verdana" w:hAnsi="Verdana"/>
                <w:sz w:val="18"/>
              </w:rPr>
              <w:t>Prijsstijging en inflatie in relatie tot onvoldoen</w:t>
            </w:r>
            <w:r>
              <w:rPr>
                <w:rFonts w:ascii="Verdana" w:hAnsi="Verdana"/>
                <w:sz w:val="18"/>
              </w:rPr>
              <w:t>de indexering;</w:t>
            </w:r>
          </w:p>
          <w:p w:rsidR="006369FC" w:rsidRPr="005F757F" w:rsidRDefault="006369FC" w:rsidP="006369FC">
            <w:pPr>
              <w:pStyle w:val="Variabelegegevens"/>
              <w:numPr>
                <w:ilvl w:val="1"/>
                <w:numId w:val="32"/>
              </w:numPr>
              <w:tabs>
                <w:tab w:val="left" w:pos="884"/>
              </w:tabs>
              <w:ind w:left="884" w:hanging="567"/>
              <w:rPr>
                <w:rFonts w:ascii="Verdana" w:hAnsi="Verdana"/>
                <w:sz w:val="18"/>
              </w:rPr>
            </w:pPr>
            <w:r>
              <w:rPr>
                <w:rFonts w:ascii="Verdana" w:hAnsi="Verdana"/>
                <w:sz w:val="18"/>
              </w:rPr>
              <w:t>Extreme marktinvloeden;</w:t>
            </w:r>
          </w:p>
          <w:p w:rsidR="006369FC" w:rsidRPr="006369FC" w:rsidRDefault="006369FC" w:rsidP="006369FC">
            <w:pPr>
              <w:pStyle w:val="Variabelegegevens"/>
              <w:numPr>
                <w:ilvl w:val="1"/>
                <w:numId w:val="32"/>
              </w:numPr>
              <w:tabs>
                <w:tab w:val="left" w:pos="884"/>
              </w:tabs>
              <w:ind w:left="884" w:hanging="567"/>
              <w:rPr>
                <w:rFonts w:ascii="Verdana" w:hAnsi="Verdana"/>
                <w:sz w:val="18"/>
              </w:rPr>
            </w:pPr>
            <w:r w:rsidRPr="005F757F">
              <w:rPr>
                <w:rFonts w:ascii="Verdana" w:hAnsi="Verdana"/>
                <w:sz w:val="18"/>
              </w:rPr>
              <w:t>Risico’s waarvan expliciet met de beleidskern overeengekomen is dat deze niet worden meegenomen in de kostenprognose</w:t>
            </w:r>
            <w:r>
              <w:rPr>
                <w:rFonts w:ascii="Verdana" w:hAnsi="Verdana"/>
                <w:sz w:val="18"/>
              </w:rPr>
              <w:t xml:space="preserve"> en de prognose voor de planning;</w:t>
            </w:r>
          </w:p>
        </w:tc>
      </w:tr>
      <w:tr w:rsidR="00EF5D00" w:rsidTr="00EF5D00">
        <w:tc>
          <w:tcPr>
            <w:tcW w:w="817" w:type="dxa"/>
            <w:shd w:val="clear" w:color="auto" w:fill="auto"/>
          </w:tcPr>
          <w:p w:rsidR="00EF5D00" w:rsidRDefault="00EF5D00" w:rsidP="00037A46">
            <w:pPr>
              <w:numPr>
                <w:ilvl w:val="0"/>
                <w:numId w:val="17"/>
              </w:numPr>
            </w:pPr>
            <w:bookmarkStart w:id="1" w:name="_Ref285211235"/>
          </w:p>
        </w:tc>
        <w:bookmarkEnd w:id="1"/>
        <w:tc>
          <w:tcPr>
            <w:tcW w:w="6946" w:type="dxa"/>
            <w:shd w:val="clear" w:color="auto" w:fill="auto"/>
          </w:tcPr>
          <w:p w:rsidR="00CD22CC" w:rsidRDefault="00EF5D00" w:rsidP="00EF5D00">
            <w:pPr>
              <w:pStyle w:val="Variabelegegevens"/>
              <w:tabs>
                <w:tab w:val="num" w:pos="1800"/>
              </w:tabs>
              <w:rPr>
                <w:rFonts w:ascii="Verdana" w:hAnsi="Verdana"/>
                <w:sz w:val="18"/>
                <w:szCs w:val="18"/>
              </w:rPr>
            </w:pPr>
            <w:r w:rsidRPr="000D7FFB">
              <w:rPr>
                <w:rFonts w:ascii="Verdana" w:hAnsi="Verdana"/>
                <w:sz w:val="18"/>
                <w:szCs w:val="18"/>
              </w:rPr>
              <w:t>De ramingen voor aanleg, beheer &amp; onderhoud en de LCC-raming (aanleg + beheer &amp; onderhoud) dienen te zijn voorzien van</w:t>
            </w:r>
            <w:r w:rsidR="00CD22CC">
              <w:rPr>
                <w:rFonts w:ascii="Verdana" w:hAnsi="Verdana"/>
                <w:sz w:val="18"/>
                <w:szCs w:val="18"/>
              </w:rPr>
              <w:t>:</w:t>
            </w:r>
          </w:p>
          <w:p w:rsidR="00CD22CC" w:rsidRDefault="00EF5D00" w:rsidP="003F6F9E">
            <w:pPr>
              <w:pStyle w:val="Variabelegegevens"/>
              <w:numPr>
                <w:ilvl w:val="0"/>
                <w:numId w:val="24"/>
              </w:numPr>
              <w:tabs>
                <w:tab w:val="left" w:pos="884"/>
              </w:tabs>
              <w:rPr>
                <w:rFonts w:ascii="Verdana" w:hAnsi="Verdana"/>
                <w:sz w:val="18"/>
                <w:szCs w:val="18"/>
              </w:rPr>
            </w:pPr>
            <w:r w:rsidRPr="000D7FFB">
              <w:rPr>
                <w:rFonts w:ascii="Verdana" w:hAnsi="Verdana"/>
                <w:sz w:val="18"/>
                <w:szCs w:val="18"/>
              </w:rPr>
              <w:t>de gemiddelde waarde (</w:t>
            </w:r>
            <w:r w:rsidR="00CD22CC">
              <w:rPr>
                <w:rFonts w:ascii="Verdana" w:hAnsi="Verdana"/>
                <w:sz w:val="18"/>
                <w:szCs w:val="18"/>
              </w:rPr>
              <w:t>verwachtingswaarde, Mu-waarde)</w:t>
            </w:r>
          </w:p>
          <w:p w:rsidR="00CD22CC" w:rsidRDefault="00EF5D00" w:rsidP="003F6F9E">
            <w:pPr>
              <w:pStyle w:val="Variabelegegevens"/>
              <w:numPr>
                <w:ilvl w:val="0"/>
                <w:numId w:val="24"/>
              </w:numPr>
              <w:tabs>
                <w:tab w:val="left" w:pos="884"/>
              </w:tabs>
              <w:rPr>
                <w:rFonts w:ascii="Verdana" w:hAnsi="Verdana"/>
                <w:sz w:val="18"/>
                <w:szCs w:val="18"/>
              </w:rPr>
            </w:pPr>
            <w:r w:rsidRPr="000D7FFB">
              <w:rPr>
                <w:rFonts w:ascii="Verdana" w:hAnsi="Verdana"/>
                <w:sz w:val="18"/>
                <w:szCs w:val="18"/>
              </w:rPr>
              <w:t>de meest waa</w:t>
            </w:r>
            <w:r w:rsidR="00CD22CC">
              <w:rPr>
                <w:rFonts w:ascii="Verdana" w:hAnsi="Verdana"/>
                <w:sz w:val="18"/>
                <w:szCs w:val="18"/>
              </w:rPr>
              <w:t>rschijnlijke waarde (T-waarde)</w:t>
            </w:r>
          </w:p>
          <w:p w:rsidR="003F6F9E" w:rsidRDefault="00CD22CC" w:rsidP="003F6F9E">
            <w:pPr>
              <w:pStyle w:val="Variabelegegevens"/>
              <w:numPr>
                <w:ilvl w:val="0"/>
                <w:numId w:val="24"/>
              </w:numPr>
              <w:tabs>
                <w:tab w:val="left" w:pos="884"/>
              </w:tabs>
              <w:rPr>
                <w:rFonts w:ascii="Verdana" w:hAnsi="Verdana"/>
                <w:sz w:val="18"/>
                <w:szCs w:val="18"/>
              </w:rPr>
            </w:pPr>
            <w:r>
              <w:rPr>
                <w:rFonts w:ascii="Verdana" w:hAnsi="Verdana"/>
                <w:sz w:val="18"/>
                <w:szCs w:val="18"/>
              </w:rPr>
              <w:t>de standaardafwijking (sigma)</w:t>
            </w:r>
          </w:p>
          <w:p w:rsidR="003F6F9E" w:rsidRDefault="00EF5D00" w:rsidP="003F6F9E">
            <w:pPr>
              <w:pStyle w:val="Variabelegegevens"/>
              <w:numPr>
                <w:ilvl w:val="0"/>
                <w:numId w:val="24"/>
              </w:numPr>
              <w:tabs>
                <w:tab w:val="left" w:pos="884"/>
              </w:tabs>
              <w:ind w:left="743"/>
              <w:rPr>
                <w:rFonts w:ascii="Verdana" w:hAnsi="Verdana"/>
                <w:sz w:val="18"/>
                <w:szCs w:val="18"/>
              </w:rPr>
            </w:pPr>
            <w:r w:rsidRPr="003F6F9E">
              <w:rPr>
                <w:rFonts w:ascii="Verdana" w:hAnsi="Verdana"/>
                <w:sz w:val="18"/>
                <w:szCs w:val="18"/>
              </w:rPr>
              <w:t>de variatiecoëfficiënt en</w:t>
            </w:r>
          </w:p>
          <w:p w:rsidR="00CD22CC" w:rsidRPr="003F6F9E" w:rsidRDefault="00EF5D00" w:rsidP="00086EFE">
            <w:pPr>
              <w:pStyle w:val="Variabelegegevens"/>
              <w:numPr>
                <w:ilvl w:val="0"/>
                <w:numId w:val="24"/>
              </w:numPr>
              <w:tabs>
                <w:tab w:val="left" w:pos="884"/>
              </w:tabs>
              <w:ind w:left="884" w:hanging="501"/>
              <w:rPr>
                <w:rFonts w:ascii="Verdana" w:hAnsi="Verdana"/>
                <w:sz w:val="18"/>
                <w:szCs w:val="18"/>
              </w:rPr>
            </w:pPr>
            <w:r w:rsidRPr="003F6F9E">
              <w:rPr>
                <w:rFonts w:ascii="Verdana" w:hAnsi="Verdana"/>
                <w:sz w:val="18"/>
                <w:szCs w:val="18"/>
              </w:rPr>
              <w:t>de bandbreedte bij een betrouwbaarheidsinterval van 70% volgens de statistisch/probabilistische werkwijze met een volledig afha</w:t>
            </w:r>
            <w:r w:rsidR="00CD22CC" w:rsidRPr="003F6F9E">
              <w:rPr>
                <w:rFonts w:ascii="Verdana" w:hAnsi="Verdana"/>
                <w:sz w:val="18"/>
                <w:szCs w:val="18"/>
              </w:rPr>
              <w:t>nkelijke Monte Carlo-simulatie.</w:t>
            </w:r>
          </w:p>
          <w:p w:rsidR="00CD22CC" w:rsidRDefault="00CD22CC" w:rsidP="00EF5D00">
            <w:pPr>
              <w:pStyle w:val="Variabelegegevens"/>
              <w:tabs>
                <w:tab w:val="num" w:pos="1800"/>
              </w:tabs>
              <w:rPr>
                <w:rFonts w:ascii="Verdana" w:hAnsi="Verdana"/>
                <w:sz w:val="18"/>
                <w:szCs w:val="18"/>
              </w:rPr>
            </w:pPr>
          </w:p>
          <w:p w:rsidR="001D6647" w:rsidRDefault="00AA6412" w:rsidP="00EF5D00">
            <w:pPr>
              <w:pStyle w:val="Variabelegegevens"/>
              <w:tabs>
                <w:tab w:val="num" w:pos="1800"/>
              </w:tabs>
              <w:rPr>
                <w:rFonts w:ascii="Verdana" w:hAnsi="Verdana"/>
                <w:sz w:val="18"/>
                <w:szCs w:val="18"/>
              </w:rPr>
            </w:pPr>
            <w:r>
              <w:rPr>
                <w:rFonts w:ascii="Verdana" w:hAnsi="Verdana"/>
                <w:sz w:val="18"/>
                <w:szCs w:val="18"/>
              </w:rPr>
              <w:t>De instelling</w:t>
            </w:r>
            <w:r w:rsidR="00763BE6">
              <w:rPr>
                <w:rFonts w:ascii="Verdana" w:hAnsi="Verdana"/>
                <w:sz w:val="18"/>
                <w:szCs w:val="18"/>
              </w:rPr>
              <w:t>en</w:t>
            </w:r>
            <w:r>
              <w:rPr>
                <w:rFonts w:ascii="Verdana" w:hAnsi="Verdana"/>
                <w:sz w:val="18"/>
                <w:szCs w:val="18"/>
              </w:rPr>
              <w:t xml:space="preserve"> van de </w:t>
            </w:r>
            <w:r w:rsidR="00763BE6">
              <w:rPr>
                <w:rFonts w:ascii="Verdana" w:hAnsi="Verdana"/>
                <w:sz w:val="18"/>
                <w:szCs w:val="18"/>
              </w:rPr>
              <w:t xml:space="preserve">onafhankelijke en </w:t>
            </w:r>
            <w:r>
              <w:rPr>
                <w:rFonts w:ascii="Verdana" w:hAnsi="Verdana"/>
                <w:sz w:val="18"/>
                <w:szCs w:val="18"/>
              </w:rPr>
              <w:t xml:space="preserve">afhankelijke </w:t>
            </w:r>
            <w:r w:rsidR="00763BE6">
              <w:rPr>
                <w:rFonts w:ascii="Verdana" w:hAnsi="Verdana"/>
                <w:sz w:val="18"/>
                <w:szCs w:val="18"/>
              </w:rPr>
              <w:t>be</w:t>
            </w:r>
            <w:r>
              <w:rPr>
                <w:rFonts w:ascii="Verdana" w:hAnsi="Verdana"/>
                <w:sz w:val="18"/>
                <w:szCs w:val="18"/>
              </w:rPr>
              <w:t>rekening</w:t>
            </w:r>
            <w:r w:rsidR="00763BE6">
              <w:rPr>
                <w:rFonts w:ascii="Verdana" w:hAnsi="Verdana"/>
                <w:sz w:val="18"/>
                <w:szCs w:val="18"/>
              </w:rPr>
              <w:t xml:space="preserve"> staan</w:t>
            </w:r>
            <w:r>
              <w:rPr>
                <w:rFonts w:ascii="Verdana" w:hAnsi="Verdana"/>
                <w:sz w:val="18"/>
                <w:szCs w:val="18"/>
              </w:rPr>
              <w:t xml:space="preserve"> omschreven in </w:t>
            </w:r>
            <w:r w:rsidR="00763BE6">
              <w:rPr>
                <w:rFonts w:ascii="Verdana" w:hAnsi="Verdana"/>
                <w:sz w:val="18"/>
                <w:szCs w:val="18"/>
              </w:rPr>
              <w:t>paragraaf 6.6 va</w:t>
            </w:r>
            <w:r w:rsidR="00E15EE4">
              <w:rPr>
                <w:rFonts w:ascii="Verdana" w:hAnsi="Verdana"/>
                <w:sz w:val="18"/>
                <w:szCs w:val="18"/>
              </w:rPr>
              <w:t>n de Standaardsystematiek voor k</w:t>
            </w:r>
            <w:r w:rsidR="0018375C">
              <w:rPr>
                <w:rFonts w:ascii="Verdana" w:hAnsi="Verdana"/>
                <w:sz w:val="18"/>
                <w:szCs w:val="18"/>
              </w:rPr>
              <w:t>ostenramingen – SSK 2010.</w:t>
            </w:r>
          </w:p>
          <w:p w:rsidR="001D6647" w:rsidRDefault="001D6647" w:rsidP="00EF5D00">
            <w:pPr>
              <w:pStyle w:val="Variabelegegevens"/>
              <w:tabs>
                <w:tab w:val="num" w:pos="1800"/>
              </w:tabs>
              <w:rPr>
                <w:rFonts w:ascii="Verdana" w:hAnsi="Verdana"/>
                <w:sz w:val="18"/>
                <w:szCs w:val="18"/>
              </w:rPr>
            </w:pPr>
          </w:p>
          <w:p w:rsidR="001D6647" w:rsidRDefault="00EF5D00" w:rsidP="00EF5D00">
            <w:pPr>
              <w:pStyle w:val="Variabelegegevens"/>
              <w:tabs>
                <w:tab w:val="num" w:pos="1800"/>
              </w:tabs>
              <w:rPr>
                <w:rFonts w:ascii="Verdana" w:hAnsi="Verdana"/>
                <w:sz w:val="18"/>
                <w:szCs w:val="18"/>
              </w:rPr>
            </w:pPr>
            <w:r w:rsidRPr="000D7FFB">
              <w:rPr>
                <w:rFonts w:ascii="Verdana" w:hAnsi="Verdana"/>
                <w:sz w:val="18"/>
                <w:szCs w:val="18"/>
              </w:rPr>
              <w:t>Bij het bepalen van de L- en U-waarden om hoeveelheden, eenheidsprijzen en percentages in de raming dient als uitgangspunt te worden gehanteerd dat 90% van de waarden tussen deze L- en U-waarden ligt (de onder-</w:t>
            </w:r>
            <w:r w:rsidR="001D6647">
              <w:rPr>
                <w:rFonts w:ascii="Verdana" w:hAnsi="Verdana"/>
                <w:sz w:val="18"/>
                <w:szCs w:val="18"/>
              </w:rPr>
              <w:t xml:space="preserve"> en overschrijdingskans is 5%).</w:t>
            </w:r>
          </w:p>
          <w:p w:rsidR="001D6647" w:rsidRDefault="001D6647" w:rsidP="00EF5D00">
            <w:pPr>
              <w:pStyle w:val="Variabelegegevens"/>
              <w:tabs>
                <w:tab w:val="num" w:pos="1800"/>
              </w:tabs>
              <w:rPr>
                <w:rFonts w:ascii="Verdana" w:hAnsi="Verdana"/>
                <w:sz w:val="18"/>
                <w:szCs w:val="18"/>
              </w:rPr>
            </w:pPr>
          </w:p>
          <w:p w:rsidR="00086EFE" w:rsidRDefault="00EF5D00" w:rsidP="00086EFE">
            <w:pPr>
              <w:pStyle w:val="Variabelegegevens"/>
              <w:tabs>
                <w:tab w:val="num" w:pos="1800"/>
              </w:tabs>
              <w:rPr>
                <w:rFonts w:ascii="Verdana" w:hAnsi="Verdana"/>
                <w:sz w:val="18"/>
                <w:szCs w:val="18"/>
              </w:rPr>
            </w:pPr>
            <w:r w:rsidRPr="000D7FFB">
              <w:rPr>
                <w:rFonts w:ascii="Verdana" w:hAnsi="Verdana"/>
                <w:sz w:val="18"/>
                <w:szCs w:val="18"/>
              </w:rPr>
              <w:t xml:space="preserve">Een rangorde </w:t>
            </w:r>
            <w:r w:rsidR="00086EFE">
              <w:rPr>
                <w:rFonts w:ascii="Verdana" w:hAnsi="Verdana"/>
                <w:sz w:val="18"/>
                <w:szCs w:val="18"/>
              </w:rPr>
              <w:t xml:space="preserve">van </w:t>
            </w:r>
            <w:r w:rsidR="0018375C">
              <w:rPr>
                <w:rFonts w:ascii="Verdana" w:hAnsi="Verdana"/>
                <w:sz w:val="18"/>
                <w:szCs w:val="18"/>
              </w:rPr>
              <w:t>de risicobijdragen (</w:t>
            </w:r>
            <w:r w:rsidR="00086EFE">
              <w:rPr>
                <w:rFonts w:ascii="Verdana" w:hAnsi="Verdana"/>
                <w:sz w:val="18"/>
                <w:szCs w:val="18"/>
              </w:rPr>
              <w:t>kostenposten die de groot</w:t>
            </w:r>
            <w:r w:rsidR="0018375C">
              <w:rPr>
                <w:rFonts w:ascii="Verdana" w:hAnsi="Verdana"/>
                <w:sz w:val="18"/>
                <w:szCs w:val="18"/>
              </w:rPr>
              <w:t xml:space="preserve">te van de </w:t>
            </w:r>
            <w:r w:rsidR="00086EFE">
              <w:rPr>
                <w:rFonts w:ascii="Verdana" w:hAnsi="Verdana"/>
                <w:sz w:val="18"/>
                <w:szCs w:val="18"/>
              </w:rPr>
              <w:t>standaardafwijking</w:t>
            </w:r>
            <w:r w:rsidRPr="000D7FFB">
              <w:rPr>
                <w:rFonts w:ascii="Verdana" w:hAnsi="Verdana"/>
                <w:sz w:val="18"/>
                <w:szCs w:val="18"/>
              </w:rPr>
              <w:t xml:space="preserve"> </w:t>
            </w:r>
            <w:r w:rsidR="00086EFE">
              <w:rPr>
                <w:rFonts w:ascii="Verdana" w:hAnsi="Verdana"/>
                <w:sz w:val="18"/>
                <w:szCs w:val="18"/>
              </w:rPr>
              <w:t>bepalen</w:t>
            </w:r>
            <w:r w:rsidR="0018375C">
              <w:rPr>
                <w:rFonts w:ascii="Verdana" w:hAnsi="Verdana"/>
                <w:sz w:val="18"/>
                <w:szCs w:val="18"/>
              </w:rPr>
              <w:t>)</w:t>
            </w:r>
            <w:r w:rsidR="00086EFE">
              <w:rPr>
                <w:rFonts w:ascii="Verdana" w:hAnsi="Verdana"/>
                <w:sz w:val="18"/>
                <w:szCs w:val="18"/>
              </w:rPr>
              <w:t xml:space="preserve"> </w:t>
            </w:r>
            <w:r w:rsidRPr="000D7FFB">
              <w:rPr>
                <w:rFonts w:ascii="Verdana" w:hAnsi="Verdana"/>
                <w:sz w:val="18"/>
                <w:szCs w:val="18"/>
              </w:rPr>
              <w:t xml:space="preserve">dient te </w:t>
            </w:r>
            <w:r w:rsidR="001D6647">
              <w:rPr>
                <w:rFonts w:ascii="Verdana" w:hAnsi="Verdana"/>
                <w:sz w:val="18"/>
                <w:szCs w:val="18"/>
              </w:rPr>
              <w:t>worden berekend.</w:t>
            </w:r>
          </w:p>
          <w:p w:rsidR="00086EFE" w:rsidRDefault="00086EFE" w:rsidP="00086EFE">
            <w:pPr>
              <w:pStyle w:val="Variabelegegevens"/>
              <w:tabs>
                <w:tab w:val="num" w:pos="1800"/>
              </w:tabs>
              <w:rPr>
                <w:rFonts w:ascii="Verdana" w:hAnsi="Verdana"/>
                <w:sz w:val="18"/>
                <w:szCs w:val="18"/>
              </w:rPr>
            </w:pPr>
          </w:p>
          <w:p w:rsidR="00EF5D00" w:rsidRPr="000D7FFB" w:rsidRDefault="00EF5D00" w:rsidP="00086EFE">
            <w:pPr>
              <w:pStyle w:val="Variabelegegevens"/>
              <w:tabs>
                <w:tab w:val="num" w:pos="1800"/>
              </w:tabs>
              <w:rPr>
                <w:rFonts w:ascii="Verdana" w:hAnsi="Verdana"/>
                <w:sz w:val="18"/>
              </w:rPr>
            </w:pPr>
            <w:r w:rsidRPr="000D7FFB">
              <w:rPr>
                <w:rFonts w:ascii="Verdana" w:hAnsi="Verdana"/>
                <w:sz w:val="18"/>
                <w:szCs w:val="18"/>
              </w:rPr>
              <w:t>D</w:t>
            </w:r>
            <w:r w:rsidR="00086EFE">
              <w:rPr>
                <w:rFonts w:ascii="Verdana" w:hAnsi="Verdana"/>
                <w:sz w:val="18"/>
                <w:szCs w:val="18"/>
              </w:rPr>
              <w:t>e top 5 van de grootste risicobijdragen</w:t>
            </w:r>
            <w:r w:rsidRPr="000D7FFB">
              <w:rPr>
                <w:rFonts w:ascii="Verdana" w:hAnsi="Verdana"/>
                <w:sz w:val="18"/>
                <w:szCs w:val="18"/>
              </w:rPr>
              <w:t xml:space="preserve"> dient te</w:t>
            </w:r>
            <w:r w:rsidRPr="000D7FFB">
              <w:rPr>
                <w:rFonts w:ascii="Verdana" w:hAnsi="Verdana"/>
                <w:color w:val="0000FF"/>
                <w:sz w:val="18"/>
                <w:szCs w:val="18"/>
              </w:rPr>
              <w:t xml:space="preserve"> </w:t>
            </w:r>
            <w:r w:rsidRPr="000D7FFB">
              <w:rPr>
                <w:rFonts w:ascii="Verdana" w:hAnsi="Verdana"/>
                <w:sz w:val="18"/>
                <w:szCs w:val="18"/>
              </w:rPr>
              <w:t>worden bepaald door een volledig onafhankelijke Monte Carlo-simulatie. Een kor</w:t>
            </w:r>
            <w:r w:rsidR="00086EFE">
              <w:rPr>
                <w:rFonts w:ascii="Verdana" w:hAnsi="Verdana"/>
                <w:sz w:val="18"/>
                <w:szCs w:val="18"/>
              </w:rPr>
              <w:t>te analyse van de top 5 van de risicobijdragen</w:t>
            </w:r>
            <w:r w:rsidRPr="000D7FFB">
              <w:rPr>
                <w:rFonts w:ascii="Verdana" w:hAnsi="Verdana"/>
                <w:sz w:val="18"/>
                <w:szCs w:val="18"/>
              </w:rPr>
              <w:t xml:space="preserve"> wordt in de kostennota opgenomen. </w:t>
            </w:r>
          </w:p>
        </w:tc>
      </w:tr>
      <w:tr w:rsidR="00EF5D00" w:rsidTr="00EF5D00">
        <w:tc>
          <w:tcPr>
            <w:tcW w:w="817" w:type="dxa"/>
            <w:shd w:val="clear" w:color="auto" w:fill="auto"/>
          </w:tcPr>
          <w:p w:rsidR="00EF5D00" w:rsidRDefault="00EF5D00" w:rsidP="00037A46">
            <w:pPr>
              <w:numPr>
                <w:ilvl w:val="0"/>
                <w:numId w:val="17"/>
              </w:numPr>
            </w:pPr>
          </w:p>
        </w:tc>
        <w:tc>
          <w:tcPr>
            <w:tcW w:w="6946" w:type="dxa"/>
            <w:shd w:val="clear" w:color="auto" w:fill="auto"/>
          </w:tcPr>
          <w:p w:rsidR="00EF5D00" w:rsidRPr="00D311B7" w:rsidRDefault="00EF5D00" w:rsidP="00EF5D00">
            <w:r>
              <w:t>De ramingen dienen geen kosten te bevatten voor onzekerheidsreserve en reservering scopewijziging(en).</w:t>
            </w:r>
          </w:p>
        </w:tc>
      </w:tr>
    </w:tbl>
    <w:p w:rsidR="00AB0ECE" w:rsidRDefault="00AB0ECE" w:rsidP="00B83093"/>
    <w:p w:rsidR="000D7FFB" w:rsidRDefault="000D7FFB" w:rsidP="00B83093"/>
    <w:p w:rsidR="000D7FFB" w:rsidRDefault="000D7FFB" w:rsidP="00B83093"/>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0D7FFB" w:rsidRPr="000D7FFB" w:rsidTr="0043664B">
        <w:tc>
          <w:tcPr>
            <w:tcW w:w="7763" w:type="dxa"/>
            <w:gridSpan w:val="2"/>
            <w:shd w:val="clear" w:color="auto" w:fill="auto"/>
          </w:tcPr>
          <w:p w:rsidR="000D7FFB" w:rsidRPr="000D7FFB" w:rsidRDefault="000D7FFB" w:rsidP="000D7FFB">
            <w:pPr>
              <w:pStyle w:val="Variabelegegevens"/>
              <w:tabs>
                <w:tab w:val="num" w:pos="1800"/>
              </w:tabs>
              <w:rPr>
                <w:rFonts w:ascii="Verdana" w:hAnsi="Verdana"/>
                <w:b/>
                <w:sz w:val="18"/>
              </w:rPr>
            </w:pPr>
            <w:r w:rsidRPr="000D7FFB">
              <w:rPr>
                <w:rFonts w:ascii="Verdana" w:hAnsi="Verdana"/>
                <w:b/>
                <w:sz w:val="18"/>
              </w:rPr>
              <w:t>Eisen aan beheer- en onderhoudsramingen</w:t>
            </w:r>
          </w:p>
        </w:tc>
      </w:tr>
      <w:tr w:rsidR="00037A46" w:rsidTr="00037A46">
        <w:tc>
          <w:tcPr>
            <w:tcW w:w="817" w:type="dxa"/>
            <w:shd w:val="clear" w:color="auto" w:fill="auto"/>
          </w:tcPr>
          <w:p w:rsidR="00037A46" w:rsidRDefault="00037A46" w:rsidP="00037A46">
            <w:pPr>
              <w:numPr>
                <w:ilvl w:val="0"/>
                <w:numId w:val="17"/>
              </w:numPr>
            </w:pPr>
          </w:p>
        </w:tc>
        <w:tc>
          <w:tcPr>
            <w:tcW w:w="6946" w:type="dxa"/>
            <w:shd w:val="clear" w:color="auto" w:fill="auto"/>
          </w:tcPr>
          <w:p w:rsidR="00037A46" w:rsidRPr="00037A46" w:rsidRDefault="00037A46" w:rsidP="00037A46">
            <w:pPr>
              <w:pStyle w:val="Variabelegegevens"/>
              <w:tabs>
                <w:tab w:val="num" w:pos="1800"/>
              </w:tabs>
              <w:rPr>
                <w:rFonts w:ascii="Verdana" w:hAnsi="Verdana"/>
                <w:sz w:val="18"/>
              </w:rPr>
            </w:pPr>
            <w:r w:rsidRPr="00037A46">
              <w:rPr>
                <w:rFonts w:ascii="Verdana" w:hAnsi="Verdana"/>
                <w:sz w:val="18"/>
              </w:rPr>
              <w:t>De raming</w:t>
            </w:r>
            <w:r w:rsidR="003246A9">
              <w:rPr>
                <w:rFonts w:ascii="Verdana" w:hAnsi="Verdana"/>
                <w:sz w:val="18"/>
              </w:rPr>
              <w:t>en van kosten</w:t>
            </w:r>
            <w:r w:rsidRPr="00037A46">
              <w:rPr>
                <w:rFonts w:ascii="Verdana" w:hAnsi="Verdana"/>
                <w:sz w:val="18"/>
              </w:rPr>
              <w:t xml:space="preserve"> vo</w:t>
            </w:r>
            <w:r w:rsidR="003246A9">
              <w:rPr>
                <w:rFonts w:ascii="Verdana" w:hAnsi="Verdana"/>
                <w:sz w:val="18"/>
              </w:rPr>
              <w:t>or het beheer en onderhoud dienen</w:t>
            </w:r>
            <w:r w:rsidRPr="00037A46">
              <w:rPr>
                <w:rFonts w:ascii="Verdana" w:hAnsi="Verdana"/>
                <w:sz w:val="18"/>
              </w:rPr>
              <w:t xml:space="preserve"> hetzelfde abstractieniveau te hebben als de aanlegraming.</w:t>
            </w:r>
          </w:p>
        </w:tc>
      </w:tr>
      <w:tr w:rsidR="000D7FFB" w:rsidTr="000D7FFB">
        <w:tc>
          <w:tcPr>
            <w:tcW w:w="817" w:type="dxa"/>
            <w:shd w:val="clear" w:color="auto" w:fill="auto"/>
          </w:tcPr>
          <w:p w:rsidR="000D7FFB" w:rsidRDefault="000D7FFB" w:rsidP="00037A46">
            <w:pPr>
              <w:numPr>
                <w:ilvl w:val="0"/>
                <w:numId w:val="17"/>
              </w:numPr>
            </w:pPr>
            <w:bookmarkStart w:id="2" w:name="_Ref285211588"/>
          </w:p>
        </w:tc>
        <w:bookmarkEnd w:id="2"/>
        <w:tc>
          <w:tcPr>
            <w:tcW w:w="6946" w:type="dxa"/>
            <w:shd w:val="clear" w:color="auto" w:fill="auto"/>
          </w:tcPr>
          <w:p w:rsidR="00FA3748" w:rsidRDefault="000D7FFB" w:rsidP="00CD22CC">
            <w:pPr>
              <w:pStyle w:val="Variabelegegevens"/>
              <w:tabs>
                <w:tab w:val="num" w:pos="1800"/>
              </w:tabs>
              <w:rPr>
                <w:rFonts w:ascii="Verdana" w:hAnsi="Verdana"/>
                <w:sz w:val="18"/>
              </w:rPr>
            </w:pPr>
            <w:r w:rsidRPr="000D7FFB">
              <w:rPr>
                <w:rFonts w:ascii="Verdana" w:hAnsi="Verdana"/>
                <w:sz w:val="18"/>
                <w:szCs w:val="18"/>
              </w:rPr>
              <w:t xml:space="preserve">In het kader van LCC (Life </w:t>
            </w:r>
            <w:proofErr w:type="spellStart"/>
            <w:r w:rsidRPr="000D7FFB">
              <w:rPr>
                <w:rFonts w:ascii="Verdana" w:hAnsi="Verdana"/>
                <w:sz w:val="18"/>
                <w:szCs w:val="18"/>
              </w:rPr>
              <w:t>Cycle</w:t>
            </w:r>
            <w:proofErr w:type="spellEnd"/>
            <w:r w:rsidRPr="000D7FFB">
              <w:rPr>
                <w:rFonts w:ascii="Verdana" w:hAnsi="Verdana"/>
                <w:sz w:val="18"/>
                <w:szCs w:val="18"/>
              </w:rPr>
              <w:t xml:space="preserve"> </w:t>
            </w:r>
            <w:proofErr w:type="spellStart"/>
            <w:r w:rsidRPr="000D7FFB">
              <w:rPr>
                <w:rFonts w:ascii="Verdana" w:hAnsi="Verdana"/>
                <w:sz w:val="18"/>
                <w:szCs w:val="18"/>
              </w:rPr>
              <w:t>Cost</w:t>
            </w:r>
            <w:proofErr w:type="spellEnd"/>
            <w:r w:rsidRPr="000D7FFB">
              <w:rPr>
                <w:rFonts w:ascii="Verdana" w:hAnsi="Verdana"/>
                <w:sz w:val="18"/>
                <w:szCs w:val="18"/>
              </w:rPr>
              <w:t xml:space="preserve">) dient </w:t>
            </w:r>
            <w:r w:rsidR="00EA76D3">
              <w:rPr>
                <w:rFonts w:ascii="Verdana" w:hAnsi="Verdana"/>
                <w:sz w:val="18"/>
                <w:szCs w:val="18"/>
              </w:rPr>
              <w:t xml:space="preserve">ten behoeve van beslismoment 2 (voorkeursbeslissing) </w:t>
            </w:r>
            <w:r w:rsidR="00CD22CC">
              <w:rPr>
                <w:rFonts w:ascii="Verdana" w:hAnsi="Verdana"/>
                <w:sz w:val="18"/>
                <w:szCs w:val="18"/>
              </w:rPr>
              <w:t>van alle alternatieven en varianten</w:t>
            </w:r>
            <w:r w:rsidRPr="000D7FFB">
              <w:rPr>
                <w:rFonts w:ascii="Verdana" w:hAnsi="Verdana"/>
                <w:sz w:val="18"/>
                <w:szCs w:val="18"/>
              </w:rPr>
              <w:t xml:space="preserve"> de </w:t>
            </w:r>
            <w:r w:rsidR="00EA76D3">
              <w:rPr>
                <w:rFonts w:ascii="Verdana" w:hAnsi="Verdana"/>
                <w:sz w:val="18"/>
                <w:szCs w:val="18"/>
              </w:rPr>
              <w:t xml:space="preserve">netto </w:t>
            </w:r>
            <w:r w:rsidRPr="000D7FFB">
              <w:rPr>
                <w:rFonts w:ascii="Verdana" w:hAnsi="Verdana"/>
                <w:sz w:val="18"/>
                <w:szCs w:val="18"/>
              </w:rPr>
              <w:t>contante waarde bepaald</w:t>
            </w:r>
            <w:r w:rsidRPr="000D7FFB">
              <w:rPr>
                <w:rFonts w:ascii="Verdana" w:hAnsi="Verdana"/>
                <w:sz w:val="18"/>
              </w:rPr>
              <w:t xml:space="preserve"> te worden van de </w:t>
            </w:r>
            <w:r w:rsidR="00EA76D3">
              <w:rPr>
                <w:rFonts w:ascii="Verdana" w:hAnsi="Verdana"/>
                <w:sz w:val="18"/>
              </w:rPr>
              <w:t xml:space="preserve">kosten </w:t>
            </w:r>
            <w:r w:rsidR="00FA3748">
              <w:rPr>
                <w:rFonts w:ascii="Verdana" w:hAnsi="Verdana"/>
                <w:sz w:val="18"/>
              </w:rPr>
              <w:t xml:space="preserve">(en eventuele baten) </w:t>
            </w:r>
            <w:r w:rsidR="00EA76D3">
              <w:rPr>
                <w:rFonts w:ascii="Verdana" w:hAnsi="Verdana"/>
                <w:sz w:val="18"/>
              </w:rPr>
              <w:t xml:space="preserve">van </w:t>
            </w:r>
            <w:r w:rsidR="00FA3748">
              <w:rPr>
                <w:rFonts w:ascii="Verdana" w:hAnsi="Verdana"/>
                <w:sz w:val="18"/>
              </w:rPr>
              <w:t xml:space="preserve">de </w:t>
            </w:r>
            <w:r w:rsidRPr="000D7FFB">
              <w:rPr>
                <w:rFonts w:ascii="Verdana" w:hAnsi="Verdana"/>
                <w:sz w:val="18"/>
              </w:rPr>
              <w:t xml:space="preserve">aanleg, het beheer en onderhoud tijdens de aanleg, het beheer en onderhoud gedurende een periode van 100 jaar na </w:t>
            </w:r>
            <w:r w:rsidR="00FA3748">
              <w:rPr>
                <w:rFonts w:ascii="Verdana" w:hAnsi="Verdana"/>
                <w:sz w:val="18"/>
              </w:rPr>
              <w:t>aanleg</w:t>
            </w:r>
            <w:r w:rsidRPr="000D7FFB">
              <w:rPr>
                <w:rFonts w:ascii="Verdana" w:hAnsi="Verdana"/>
                <w:sz w:val="18"/>
              </w:rPr>
              <w:t xml:space="preserve"> inclusief grootschalige vervangingen</w:t>
            </w:r>
            <w:r w:rsidR="00FA3748">
              <w:rPr>
                <w:rFonts w:ascii="Verdana" w:hAnsi="Verdana"/>
                <w:sz w:val="18"/>
              </w:rPr>
              <w:t>.</w:t>
            </w:r>
          </w:p>
          <w:p w:rsidR="00FA3748" w:rsidRDefault="00FA3748" w:rsidP="00CD22CC">
            <w:pPr>
              <w:pStyle w:val="Variabelegegevens"/>
              <w:tabs>
                <w:tab w:val="num" w:pos="1800"/>
              </w:tabs>
              <w:rPr>
                <w:rFonts w:ascii="Verdana" w:hAnsi="Verdana"/>
                <w:sz w:val="18"/>
              </w:rPr>
            </w:pPr>
          </w:p>
          <w:p w:rsidR="00CD22CC" w:rsidRDefault="00FA3748" w:rsidP="00CD22CC">
            <w:pPr>
              <w:pStyle w:val="Variabelegegevens"/>
              <w:tabs>
                <w:tab w:val="num" w:pos="1800"/>
              </w:tabs>
              <w:rPr>
                <w:rFonts w:ascii="Verdana" w:hAnsi="Verdana"/>
                <w:sz w:val="18"/>
              </w:rPr>
            </w:pPr>
            <w:r>
              <w:rPr>
                <w:rFonts w:ascii="Verdana" w:hAnsi="Verdana"/>
                <w:sz w:val="18"/>
              </w:rPr>
              <w:t>De inte</w:t>
            </w:r>
            <w:r w:rsidR="00CD22CC">
              <w:rPr>
                <w:rFonts w:ascii="Verdana" w:hAnsi="Verdana"/>
                <w:sz w:val="18"/>
              </w:rPr>
              <w:t>rne kosten</w:t>
            </w:r>
            <w:r>
              <w:rPr>
                <w:rFonts w:ascii="Verdana" w:hAnsi="Verdana"/>
                <w:sz w:val="18"/>
              </w:rPr>
              <w:t xml:space="preserve"> maken geen onderdeel uit van de raming. </w:t>
            </w:r>
            <w:r w:rsidR="00976B2F" w:rsidRPr="00976B2F">
              <w:rPr>
                <w:rFonts w:ascii="Verdana" w:hAnsi="Verdana"/>
                <w:sz w:val="18"/>
              </w:rPr>
              <w:t>Alleen als de interne kosten onderdeel uitmaken van de investeringsbeslissing</w:t>
            </w:r>
            <w:r w:rsidR="00976B2F">
              <w:rPr>
                <w:rFonts w:ascii="Verdana" w:hAnsi="Verdana"/>
                <w:sz w:val="18"/>
              </w:rPr>
              <w:t>,</w:t>
            </w:r>
            <w:r w:rsidR="00976B2F" w:rsidRPr="00976B2F">
              <w:rPr>
                <w:rFonts w:ascii="Verdana" w:hAnsi="Verdana"/>
                <w:sz w:val="18"/>
              </w:rPr>
              <w:t xml:space="preserve"> dienen de interne kosten wel opgenomen te worden. Bijvoorbeeld bij het vervangen van brugwachters op een aantal bruggen door besturing op afstand van de bruggen maken de toekomstige kosten van de brugwachters onderdeel uit van de variant waarbij geen besturing op afstand wordt ingevoerd.</w:t>
            </w:r>
          </w:p>
          <w:p w:rsidR="00CD22CC" w:rsidRDefault="00CD22CC" w:rsidP="00CD22CC">
            <w:pPr>
              <w:pStyle w:val="Variabelegegevens"/>
              <w:tabs>
                <w:tab w:val="num" w:pos="1800"/>
              </w:tabs>
              <w:rPr>
                <w:rFonts w:ascii="Verdana" w:hAnsi="Verdana"/>
                <w:sz w:val="18"/>
              </w:rPr>
            </w:pPr>
          </w:p>
          <w:p w:rsidR="00CD22CC" w:rsidRDefault="00976B2F" w:rsidP="00CD22CC">
            <w:pPr>
              <w:pStyle w:val="Variabelegegevens"/>
              <w:tabs>
                <w:tab w:val="num" w:pos="1800"/>
              </w:tabs>
              <w:rPr>
                <w:rFonts w:ascii="Verdana" w:hAnsi="Verdana"/>
                <w:sz w:val="18"/>
              </w:rPr>
            </w:pPr>
            <w:r>
              <w:rPr>
                <w:rFonts w:ascii="Verdana" w:hAnsi="Verdana"/>
                <w:sz w:val="18"/>
              </w:rPr>
              <w:t>Grootschalige v</w:t>
            </w:r>
            <w:r w:rsidR="000D7FFB" w:rsidRPr="000D7FFB">
              <w:rPr>
                <w:rFonts w:ascii="Verdana" w:hAnsi="Verdana"/>
                <w:sz w:val="18"/>
              </w:rPr>
              <w:t xml:space="preserve">ervangingen (inclusief sloop) in het jaar 101 tellen mee in de berekening en worden in het honderdste jaar meegenomen. </w:t>
            </w:r>
          </w:p>
          <w:p w:rsidR="00CD22CC" w:rsidRDefault="00CD22CC" w:rsidP="00CD22CC">
            <w:pPr>
              <w:pStyle w:val="Variabelegegevens"/>
              <w:tabs>
                <w:tab w:val="num" w:pos="1800"/>
              </w:tabs>
              <w:rPr>
                <w:rFonts w:ascii="Verdana" w:hAnsi="Verdana"/>
                <w:sz w:val="18"/>
              </w:rPr>
            </w:pPr>
          </w:p>
          <w:p w:rsidR="00CD22CC" w:rsidRDefault="000D7FFB" w:rsidP="00CD22CC">
            <w:pPr>
              <w:pStyle w:val="Variabelegegevens"/>
              <w:tabs>
                <w:tab w:val="num" w:pos="1800"/>
              </w:tabs>
              <w:rPr>
                <w:rFonts w:ascii="Verdana" w:hAnsi="Verdana"/>
                <w:sz w:val="18"/>
              </w:rPr>
            </w:pPr>
            <w:r w:rsidRPr="000D7FFB">
              <w:rPr>
                <w:rFonts w:ascii="Verdana" w:hAnsi="Verdana"/>
                <w:sz w:val="18"/>
              </w:rPr>
              <w:t xml:space="preserve">De kosten van aanleg, beheer en onderhoud tijdens aanleg, beheer en onderhoud na </w:t>
            </w:r>
            <w:r w:rsidR="00976B2F">
              <w:rPr>
                <w:rFonts w:ascii="Verdana" w:hAnsi="Verdana"/>
                <w:sz w:val="18"/>
              </w:rPr>
              <w:t>aanleg</w:t>
            </w:r>
            <w:r w:rsidRPr="000D7FFB">
              <w:rPr>
                <w:rFonts w:ascii="Verdana" w:hAnsi="Verdana"/>
                <w:sz w:val="18"/>
              </w:rPr>
              <w:t xml:space="preserve">, de kosten van de grootschalige vervangingen en de </w:t>
            </w:r>
            <w:r w:rsidR="00976B2F">
              <w:rPr>
                <w:rFonts w:ascii="Verdana" w:hAnsi="Verdana"/>
                <w:sz w:val="18"/>
              </w:rPr>
              <w:t xml:space="preserve">eventuele </w:t>
            </w:r>
            <w:r w:rsidRPr="000D7FFB">
              <w:rPr>
                <w:rFonts w:ascii="Verdana" w:hAnsi="Verdana"/>
                <w:sz w:val="18"/>
              </w:rPr>
              <w:t>interne kosten worden in de tijd uitgezet naar een vast gekozen moment (bv start we</w:t>
            </w:r>
            <w:r w:rsidR="00CD22CC">
              <w:rPr>
                <w:rFonts w:ascii="Verdana" w:hAnsi="Verdana"/>
                <w:sz w:val="18"/>
              </w:rPr>
              <w:t>rk) tot 100 jaar na realisatie.</w:t>
            </w:r>
          </w:p>
          <w:p w:rsidR="00CD22CC" w:rsidRDefault="00CD22CC" w:rsidP="00CD22CC">
            <w:pPr>
              <w:pStyle w:val="Variabelegegevens"/>
              <w:tabs>
                <w:tab w:val="num" w:pos="1800"/>
              </w:tabs>
              <w:rPr>
                <w:rFonts w:ascii="Verdana" w:hAnsi="Verdana"/>
                <w:sz w:val="18"/>
              </w:rPr>
            </w:pPr>
          </w:p>
          <w:p w:rsidR="004D66AA" w:rsidRDefault="004D66AA" w:rsidP="00CD22CC">
            <w:pPr>
              <w:pStyle w:val="Variabelegegevens"/>
              <w:tabs>
                <w:tab w:val="num" w:pos="1800"/>
              </w:tabs>
              <w:rPr>
                <w:rFonts w:ascii="Verdana" w:hAnsi="Verdana"/>
                <w:sz w:val="18"/>
              </w:rPr>
            </w:pPr>
            <w:r>
              <w:rPr>
                <w:rFonts w:ascii="Verdana" w:hAnsi="Verdana"/>
                <w:sz w:val="18"/>
              </w:rPr>
              <w:t>De contante waarde wordt berek</w:t>
            </w:r>
            <w:r w:rsidR="009F3463">
              <w:rPr>
                <w:rFonts w:ascii="Verdana" w:hAnsi="Verdana"/>
                <w:sz w:val="18"/>
              </w:rPr>
              <w:t>e</w:t>
            </w:r>
            <w:r>
              <w:rPr>
                <w:rFonts w:ascii="Verdana" w:hAnsi="Verdana"/>
                <w:sz w:val="18"/>
              </w:rPr>
              <w:t>n</w:t>
            </w:r>
            <w:r w:rsidR="009F3463">
              <w:rPr>
                <w:rFonts w:ascii="Verdana" w:hAnsi="Verdana"/>
                <w:sz w:val="18"/>
              </w:rPr>
              <w:t>d</w:t>
            </w:r>
            <w:r>
              <w:rPr>
                <w:rFonts w:ascii="Verdana" w:hAnsi="Verdana"/>
                <w:sz w:val="18"/>
              </w:rPr>
              <w:t xml:space="preserve"> voor een </w:t>
            </w:r>
            <w:r w:rsidR="009F3463">
              <w:rPr>
                <w:rFonts w:ascii="Verdana" w:hAnsi="Verdana"/>
                <w:sz w:val="18"/>
              </w:rPr>
              <w:t xml:space="preserve">af te spreken vast jaar. Het jaar is voor alle </w:t>
            </w:r>
            <w:r w:rsidR="00FA3748">
              <w:rPr>
                <w:rFonts w:ascii="Verdana" w:hAnsi="Verdana"/>
                <w:sz w:val="18"/>
              </w:rPr>
              <w:t>alternatieven en varianten gelijk.</w:t>
            </w:r>
          </w:p>
          <w:p w:rsidR="004D66AA" w:rsidRDefault="004D66AA" w:rsidP="00CD22CC">
            <w:pPr>
              <w:pStyle w:val="Variabelegegevens"/>
              <w:tabs>
                <w:tab w:val="num" w:pos="1800"/>
              </w:tabs>
              <w:rPr>
                <w:rFonts w:ascii="Verdana" w:hAnsi="Verdana"/>
                <w:sz w:val="18"/>
              </w:rPr>
            </w:pPr>
          </w:p>
          <w:p w:rsidR="000D7FFB" w:rsidRPr="000D7FFB" w:rsidRDefault="00976B2F" w:rsidP="008A7C44">
            <w:pPr>
              <w:pStyle w:val="Variabelegegevens"/>
              <w:tabs>
                <w:tab w:val="num" w:pos="1800"/>
              </w:tabs>
              <w:rPr>
                <w:rFonts w:ascii="Verdana" w:hAnsi="Verdana"/>
                <w:sz w:val="18"/>
              </w:rPr>
            </w:pPr>
            <w:r>
              <w:rPr>
                <w:rFonts w:ascii="Verdana" w:hAnsi="Verdana"/>
                <w:sz w:val="18"/>
              </w:rPr>
              <w:t xml:space="preserve">De </w:t>
            </w:r>
            <w:r w:rsidR="00EA76D3">
              <w:rPr>
                <w:rFonts w:ascii="Verdana" w:hAnsi="Verdana"/>
                <w:sz w:val="18"/>
              </w:rPr>
              <w:t xml:space="preserve">netto </w:t>
            </w:r>
            <w:r w:rsidR="000D7FFB" w:rsidRPr="000D7FFB">
              <w:rPr>
                <w:rFonts w:ascii="Verdana" w:hAnsi="Verdana"/>
                <w:sz w:val="18"/>
              </w:rPr>
              <w:t>co</w:t>
            </w:r>
            <w:r>
              <w:rPr>
                <w:rFonts w:ascii="Verdana" w:hAnsi="Verdana"/>
                <w:sz w:val="18"/>
              </w:rPr>
              <w:t>ntante waarde berekening dient b</w:t>
            </w:r>
            <w:r w:rsidR="000D7FFB" w:rsidRPr="000D7FFB">
              <w:rPr>
                <w:rFonts w:ascii="Verdana" w:hAnsi="Verdana"/>
                <w:sz w:val="18"/>
              </w:rPr>
              <w:t xml:space="preserve">erekend te worden met een </w:t>
            </w:r>
            <w:bookmarkStart w:id="3" w:name="_GoBack"/>
            <w:r w:rsidR="000D7FFB" w:rsidRPr="000D7FFB">
              <w:rPr>
                <w:rFonts w:ascii="Verdana" w:hAnsi="Verdana"/>
                <w:sz w:val="18"/>
              </w:rPr>
              <w:t>disconto</w:t>
            </w:r>
            <w:bookmarkEnd w:id="3"/>
            <w:r w:rsidR="000D7FFB" w:rsidRPr="000D7FFB">
              <w:rPr>
                <w:rFonts w:ascii="Verdana" w:hAnsi="Verdana"/>
                <w:sz w:val="18"/>
              </w:rPr>
              <w:t xml:space="preserve">voet van </w:t>
            </w:r>
            <w:r w:rsidR="008A7C44">
              <w:rPr>
                <w:rFonts w:ascii="Verdana" w:hAnsi="Verdana"/>
                <w:sz w:val="18"/>
              </w:rPr>
              <w:t>3,0%</w:t>
            </w:r>
            <w:r w:rsidR="000D7FFB" w:rsidRPr="000D7FFB">
              <w:rPr>
                <w:rFonts w:ascii="Verdana" w:hAnsi="Verdana"/>
                <w:sz w:val="18"/>
              </w:rPr>
              <w:t>.</w:t>
            </w:r>
          </w:p>
        </w:tc>
      </w:tr>
      <w:tr w:rsidR="00A82A2A" w:rsidTr="001D6647">
        <w:tc>
          <w:tcPr>
            <w:tcW w:w="817" w:type="dxa"/>
            <w:shd w:val="clear" w:color="auto" w:fill="auto"/>
          </w:tcPr>
          <w:p w:rsidR="00A82A2A" w:rsidRDefault="00A82A2A" w:rsidP="00037A46">
            <w:pPr>
              <w:numPr>
                <w:ilvl w:val="0"/>
                <w:numId w:val="17"/>
              </w:numPr>
            </w:pPr>
            <w:bookmarkStart w:id="4" w:name="_Ref287708349"/>
          </w:p>
        </w:tc>
        <w:bookmarkEnd w:id="4"/>
        <w:tc>
          <w:tcPr>
            <w:tcW w:w="6946" w:type="dxa"/>
            <w:shd w:val="clear" w:color="auto" w:fill="auto"/>
          </w:tcPr>
          <w:p w:rsidR="00A82A2A" w:rsidRDefault="00A82A2A" w:rsidP="00A82A2A">
            <w:pPr>
              <w:pStyle w:val="Variabelegegevens"/>
              <w:tabs>
                <w:tab w:val="num" w:pos="1800"/>
              </w:tabs>
              <w:rPr>
                <w:rFonts w:ascii="Verdana" w:hAnsi="Verdana"/>
                <w:sz w:val="18"/>
                <w:szCs w:val="18"/>
              </w:rPr>
            </w:pPr>
            <w:r w:rsidRPr="000D7FFB">
              <w:rPr>
                <w:rFonts w:ascii="Verdana" w:hAnsi="Verdana"/>
                <w:sz w:val="18"/>
                <w:szCs w:val="18"/>
              </w:rPr>
              <w:t>De consequentie van de aanleg voor het beheer- en onderhoudsbudget dient te worden bepaald</w:t>
            </w:r>
            <w:r>
              <w:rPr>
                <w:rFonts w:ascii="Verdana" w:hAnsi="Verdana"/>
                <w:sz w:val="18"/>
                <w:szCs w:val="18"/>
              </w:rPr>
              <w:t xml:space="preserve"> bij de beslismoment 2 (Voorkeursbeslissing) op basis van de in </w:t>
            </w:r>
            <w:r>
              <w:rPr>
                <w:rFonts w:ascii="Verdana" w:hAnsi="Verdana"/>
                <w:sz w:val="18"/>
                <w:szCs w:val="18"/>
              </w:rPr>
              <w:fldChar w:fldCharType="begin"/>
            </w:r>
            <w:r>
              <w:rPr>
                <w:rFonts w:ascii="Verdana" w:hAnsi="Verdana"/>
                <w:sz w:val="18"/>
                <w:szCs w:val="18"/>
              </w:rPr>
              <w:instrText xml:space="preserve"> REF _Ref285211588 \r \h </w:instrText>
            </w:r>
            <w:r>
              <w:rPr>
                <w:rFonts w:ascii="Verdana" w:hAnsi="Verdana"/>
                <w:sz w:val="18"/>
                <w:szCs w:val="18"/>
              </w:rPr>
            </w:r>
            <w:r>
              <w:rPr>
                <w:rFonts w:ascii="Verdana" w:hAnsi="Verdana"/>
                <w:sz w:val="18"/>
                <w:szCs w:val="18"/>
              </w:rPr>
              <w:fldChar w:fldCharType="separate"/>
            </w:r>
            <w:r w:rsidR="00370CE1">
              <w:rPr>
                <w:rFonts w:ascii="Verdana" w:hAnsi="Verdana"/>
                <w:sz w:val="18"/>
                <w:szCs w:val="18"/>
              </w:rPr>
              <w:t>22</w:t>
            </w:r>
            <w:r>
              <w:rPr>
                <w:rFonts w:ascii="Verdana" w:hAnsi="Verdana"/>
                <w:sz w:val="18"/>
                <w:szCs w:val="18"/>
              </w:rPr>
              <w:fldChar w:fldCharType="end"/>
            </w:r>
            <w:r>
              <w:rPr>
                <w:rFonts w:ascii="Verdana" w:hAnsi="Verdana"/>
                <w:sz w:val="18"/>
                <w:szCs w:val="18"/>
              </w:rPr>
              <w:t xml:space="preserve"> beschreven levensduurkostenraming. </w:t>
            </w:r>
          </w:p>
          <w:p w:rsidR="00A82A2A" w:rsidRDefault="00A82A2A" w:rsidP="00A82A2A">
            <w:pPr>
              <w:pStyle w:val="Variabelegegevens"/>
              <w:tabs>
                <w:tab w:val="num" w:pos="1800"/>
              </w:tabs>
              <w:rPr>
                <w:rFonts w:ascii="Verdana" w:hAnsi="Verdana"/>
                <w:sz w:val="18"/>
                <w:szCs w:val="18"/>
              </w:rPr>
            </w:pPr>
          </w:p>
          <w:p w:rsidR="00A82A2A" w:rsidRDefault="00A82A2A" w:rsidP="00A82A2A">
            <w:pPr>
              <w:pStyle w:val="Variabelegegevens"/>
              <w:tabs>
                <w:tab w:val="num" w:pos="1800"/>
              </w:tabs>
              <w:rPr>
                <w:rFonts w:ascii="Verdana" w:hAnsi="Verdana"/>
                <w:sz w:val="18"/>
                <w:szCs w:val="18"/>
              </w:rPr>
            </w:pPr>
            <w:r w:rsidRPr="000D7FFB">
              <w:rPr>
                <w:rFonts w:ascii="Verdana" w:hAnsi="Verdana"/>
                <w:sz w:val="18"/>
                <w:szCs w:val="18"/>
              </w:rPr>
              <w:t>De gemiddelde jaarlijkse onderhoudskosten van de situatie</w:t>
            </w:r>
            <w:r>
              <w:rPr>
                <w:rFonts w:ascii="Verdana" w:hAnsi="Verdana"/>
                <w:sz w:val="18"/>
                <w:szCs w:val="18"/>
              </w:rPr>
              <w:t>s</w:t>
            </w:r>
            <w:r w:rsidRPr="000D7FFB">
              <w:rPr>
                <w:rFonts w:ascii="Verdana" w:hAnsi="Verdana"/>
                <w:sz w:val="18"/>
                <w:szCs w:val="18"/>
              </w:rPr>
              <w:t xml:space="preserve"> van ná de aanleg dienen te worden bepaald</w:t>
            </w:r>
            <w:r>
              <w:rPr>
                <w:rFonts w:ascii="Verdana" w:hAnsi="Verdana"/>
                <w:sz w:val="18"/>
                <w:szCs w:val="18"/>
              </w:rPr>
              <w:t xml:space="preserve"> van alle alternatieven en varianten</w:t>
            </w:r>
            <w:r w:rsidRPr="000D7FFB">
              <w:rPr>
                <w:rFonts w:ascii="Verdana" w:hAnsi="Verdana"/>
                <w:sz w:val="18"/>
                <w:szCs w:val="18"/>
              </w:rPr>
              <w:t xml:space="preserve">. </w:t>
            </w:r>
          </w:p>
          <w:p w:rsidR="00A82A2A" w:rsidRDefault="00A82A2A" w:rsidP="00A82A2A">
            <w:pPr>
              <w:pStyle w:val="Variabelegegevens"/>
              <w:tabs>
                <w:tab w:val="num" w:pos="1800"/>
              </w:tabs>
              <w:rPr>
                <w:rFonts w:ascii="Verdana" w:hAnsi="Verdana"/>
                <w:sz w:val="18"/>
                <w:szCs w:val="18"/>
              </w:rPr>
            </w:pPr>
          </w:p>
          <w:p w:rsidR="00A82A2A" w:rsidRPr="000D7FFB" w:rsidRDefault="00A82A2A" w:rsidP="00A82A2A">
            <w:pPr>
              <w:pStyle w:val="Variabelegegevens"/>
              <w:tabs>
                <w:tab w:val="num" w:pos="1800"/>
              </w:tabs>
              <w:rPr>
                <w:rFonts w:ascii="Verdana" w:hAnsi="Verdana"/>
                <w:sz w:val="18"/>
                <w:szCs w:val="18"/>
              </w:rPr>
            </w:pPr>
            <w:r w:rsidRPr="000D7FFB">
              <w:rPr>
                <w:rFonts w:ascii="Verdana" w:hAnsi="Verdana"/>
                <w:sz w:val="18"/>
                <w:szCs w:val="18"/>
              </w:rPr>
              <w:t xml:space="preserve">Voor </w:t>
            </w:r>
            <w:r>
              <w:rPr>
                <w:rFonts w:ascii="Verdana" w:hAnsi="Verdana"/>
                <w:sz w:val="18"/>
                <w:szCs w:val="18"/>
              </w:rPr>
              <w:t xml:space="preserve">deze </w:t>
            </w:r>
            <w:r w:rsidRPr="000D7FFB">
              <w:rPr>
                <w:rFonts w:ascii="Verdana" w:hAnsi="Verdana"/>
                <w:sz w:val="18"/>
                <w:szCs w:val="18"/>
              </w:rPr>
              <w:t>berek</w:t>
            </w:r>
            <w:r>
              <w:rPr>
                <w:rFonts w:ascii="Verdana" w:hAnsi="Verdana"/>
                <w:sz w:val="18"/>
                <w:szCs w:val="18"/>
              </w:rPr>
              <w:t>ening</w:t>
            </w:r>
            <w:r w:rsidRPr="000D7FFB">
              <w:rPr>
                <w:rFonts w:ascii="Verdana" w:hAnsi="Verdana"/>
                <w:sz w:val="18"/>
                <w:szCs w:val="18"/>
              </w:rPr>
              <w:t xml:space="preserve"> geldt dat alle kosten van beheer en onderhoud na realisatie gedurende de periode van 100 jaar worden gesommeerd en worden gedeeld door 100. Grootschalige vervangingen (</w:t>
            </w:r>
            <w:r>
              <w:rPr>
                <w:rFonts w:ascii="Verdana" w:hAnsi="Verdana"/>
                <w:sz w:val="18"/>
                <w:szCs w:val="18"/>
              </w:rPr>
              <w:t xml:space="preserve">van </w:t>
            </w:r>
            <w:r w:rsidRPr="000D7FFB">
              <w:rPr>
                <w:rFonts w:ascii="Verdana" w:hAnsi="Verdana"/>
                <w:sz w:val="18"/>
                <w:szCs w:val="18"/>
              </w:rPr>
              <w:t>kunstwerken) dienen hier buiten beschouwing te worden gelaten. De kosten worden niet gekapitaliseerd.</w:t>
            </w:r>
          </w:p>
        </w:tc>
      </w:tr>
      <w:tr w:rsidR="001D6647" w:rsidTr="001D6647">
        <w:tc>
          <w:tcPr>
            <w:tcW w:w="817" w:type="dxa"/>
            <w:shd w:val="clear" w:color="auto" w:fill="auto"/>
          </w:tcPr>
          <w:p w:rsidR="001D6647" w:rsidRDefault="001D6647" w:rsidP="00037A46">
            <w:pPr>
              <w:numPr>
                <w:ilvl w:val="0"/>
                <w:numId w:val="17"/>
              </w:numPr>
            </w:pPr>
          </w:p>
        </w:tc>
        <w:tc>
          <w:tcPr>
            <w:tcW w:w="6946" w:type="dxa"/>
            <w:shd w:val="clear" w:color="auto" w:fill="auto"/>
          </w:tcPr>
          <w:p w:rsidR="001D6647" w:rsidRPr="001D6647" w:rsidRDefault="001D6647" w:rsidP="001D6647">
            <w:pPr>
              <w:pStyle w:val="Variabelegegevens"/>
              <w:tabs>
                <w:tab w:val="num" w:pos="1800"/>
              </w:tabs>
              <w:rPr>
                <w:rFonts w:ascii="Verdana" w:hAnsi="Verdana"/>
                <w:sz w:val="18"/>
              </w:rPr>
            </w:pPr>
            <w:r w:rsidRPr="001D6647">
              <w:rPr>
                <w:rFonts w:ascii="Verdana" w:hAnsi="Verdana"/>
                <w:sz w:val="18"/>
              </w:rPr>
              <w:t>De restwaarde van de infrastructuur na de looptijd wordt uitgesloten in de beheer en onderhoudsraming.</w:t>
            </w:r>
          </w:p>
        </w:tc>
      </w:tr>
      <w:tr w:rsidR="003246A9" w:rsidTr="001D6647">
        <w:tc>
          <w:tcPr>
            <w:tcW w:w="817" w:type="dxa"/>
            <w:shd w:val="clear" w:color="auto" w:fill="auto"/>
          </w:tcPr>
          <w:p w:rsidR="003246A9" w:rsidRDefault="003246A9" w:rsidP="00037A46">
            <w:pPr>
              <w:numPr>
                <w:ilvl w:val="0"/>
                <w:numId w:val="17"/>
              </w:numPr>
            </w:pPr>
          </w:p>
        </w:tc>
        <w:tc>
          <w:tcPr>
            <w:tcW w:w="6946" w:type="dxa"/>
            <w:shd w:val="clear" w:color="auto" w:fill="auto"/>
          </w:tcPr>
          <w:p w:rsidR="003246A9" w:rsidRPr="001D6647" w:rsidRDefault="003246A9" w:rsidP="003246A9">
            <w:pPr>
              <w:pStyle w:val="Variabelegegevens"/>
              <w:tabs>
                <w:tab w:val="num" w:pos="1800"/>
              </w:tabs>
              <w:rPr>
                <w:rFonts w:ascii="Verdana" w:hAnsi="Verdana"/>
                <w:sz w:val="18"/>
              </w:rPr>
            </w:pPr>
            <w:r>
              <w:rPr>
                <w:rFonts w:ascii="Verdana" w:hAnsi="Verdana"/>
                <w:sz w:val="18"/>
              </w:rPr>
              <w:t>Bij DBFM-contracten worden ten behoeve van de contractraming de onderhoudsmaatregelen project specifiek geraamd voor de periode van onderhoud zoals deze in het contract is bepaald.</w:t>
            </w:r>
          </w:p>
        </w:tc>
      </w:tr>
    </w:tbl>
    <w:p w:rsidR="000D7FFB" w:rsidRDefault="000D7FFB" w:rsidP="00B83093"/>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tblGrid>
      <w:tr w:rsidR="00884F3F" w:rsidRPr="000D7FFB" w:rsidTr="004608EE">
        <w:tc>
          <w:tcPr>
            <w:tcW w:w="7763" w:type="dxa"/>
            <w:gridSpan w:val="2"/>
            <w:shd w:val="clear" w:color="auto" w:fill="auto"/>
          </w:tcPr>
          <w:p w:rsidR="00884F3F" w:rsidRPr="000D7FFB" w:rsidRDefault="00884F3F" w:rsidP="00884F3F">
            <w:pPr>
              <w:pStyle w:val="Variabelegegevens"/>
              <w:tabs>
                <w:tab w:val="num" w:pos="1800"/>
              </w:tabs>
              <w:rPr>
                <w:rFonts w:ascii="Verdana" w:hAnsi="Verdana"/>
                <w:b/>
                <w:sz w:val="18"/>
              </w:rPr>
            </w:pPr>
            <w:r w:rsidRPr="000D7FFB">
              <w:rPr>
                <w:rFonts w:ascii="Verdana" w:hAnsi="Verdana"/>
                <w:b/>
                <w:sz w:val="18"/>
              </w:rPr>
              <w:t xml:space="preserve">Eisen aan </w:t>
            </w:r>
            <w:r>
              <w:rPr>
                <w:rFonts w:ascii="Verdana" w:hAnsi="Verdana"/>
                <w:b/>
                <w:sz w:val="18"/>
              </w:rPr>
              <w:t>bepaling toekomstig B&amp;O budget</w:t>
            </w:r>
          </w:p>
        </w:tc>
      </w:tr>
      <w:tr w:rsidR="00884F3F" w:rsidTr="004608EE">
        <w:tc>
          <w:tcPr>
            <w:tcW w:w="817" w:type="dxa"/>
            <w:shd w:val="clear" w:color="auto" w:fill="auto"/>
          </w:tcPr>
          <w:p w:rsidR="00884F3F" w:rsidRDefault="00884F3F" w:rsidP="00DF669E">
            <w:pPr>
              <w:numPr>
                <w:ilvl w:val="0"/>
                <w:numId w:val="17"/>
              </w:numPr>
            </w:pPr>
            <w:bookmarkStart w:id="5" w:name="_Ref424208449"/>
          </w:p>
        </w:tc>
        <w:bookmarkEnd w:id="5"/>
        <w:tc>
          <w:tcPr>
            <w:tcW w:w="6946" w:type="dxa"/>
            <w:shd w:val="clear" w:color="auto" w:fill="auto"/>
          </w:tcPr>
          <w:p w:rsidR="00884F3F" w:rsidRDefault="00884F3F" w:rsidP="004608EE">
            <w:pPr>
              <w:pStyle w:val="Variabelegegevens"/>
              <w:tabs>
                <w:tab w:val="num" w:pos="1800"/>
              </w:tabs>
              <w:rPr>
                <w:rFonts w:ascii="Verdana" w:hAnsi="Verdana"/>
                <w:sz w:val="18"/>
              </w:rPr>
            </w:pPr>
            <w:r w:rsidRPr="000D7FFB">
              <w:rPr>
                <w:rFonts w:ascii="Verdana" w:hAnsi="Verdana"/>
                <w:sz w:val="18"/>
                <w:szCs w:val="18"/>
              </w:rPr>
              <w:t>De onderhoudskosten van de situatie</w:t>
            </w:r>
            <w:r>
              <w:rPr>
                <w:rFonts w:ascii="Verdana" w:hAnsi="Verdana"/>
                <w:sz w:val="18"/>
                <w:szCs w:val="18"/>
              </w:rPr>
              <w:t xml:space="preserve"> van voor en de situatie van na de aanleg</w:t>
            </w:r>
            <w:r w:rsidRPr="000D7FFB">
              <w:rPr>
                <w:rFonts w:ascii="Verdana" w:hAnsi="Verdana"/>
                <w:sz w:val="18"/>
                <w:szCs w:val="18"/>
              </w:rPr>
              <w:t xml:space="preserve"> word</w:t>
            </w:r>
            <w:r>
              <w:rPr>
                <w:rFonts w:ascii="Verdana" w:hAnsi="Verdana"/>
                <w:sz w:val="18"/>
                <w:szCs w:val="18"/>
              </w:rPr>
              <w:t>en</w:t>
            </w:r>
            <w:r w:rsidRPr="000D7FFB">
              <w:rPr>
                <w:rFonts w:ascii="Verdana" w:hAnsi="Verdana"/>
                <w:sz w:val="18"/>
                <w:szCs w:val="18"/>
              </w:rPr>
              <w:t xml:space="preserve"> geraamd op basis van de zogenaamde </w:t>
            </w:r>
            <w:proofErr w:type="spellStart"/>
            <w:r w:rsidRPr="000D7FFB">
              <w:rPr>
                <w:rFonts w:ascii="Verdana" w:hAnsi="Verdana"/>
                <w:sz w:val="18"/>
                <w:szCs w:val="18"/>
              </w:rPr>
              <w:t>PxQ</w:t>
            </w:r>
            <w:proofErr w:type="spellEnd"/>
            <w:r w:rsidRPr="000D7FFB">
              <w:rPr>
                <w:rFonts w:ascii="Verdana" w:hAnsi="Verdana"/>
                <w:sz w:val="18"/>
                <w:szCs w:val="18"/>
              </w:rPr>
              <w:t xml:space="preserve">-systematiek. Een landelijk of regionaal gemiddelde eenheidsprijs (P) wordt vermenigvuldigd met de hoeveelheid (Q) van het bestaande </w:t>
            </w:r>
            <w:r>
              <w:rPr>
                <w:rFonts w:ascii="Verdana" w:hAnsi="Verdana"/>
                <w:sz w:val="18"/>
                <w:szCs w:val="18"/>
              </w:rPr>
              <w:t>en het nieuwe areaal van het project</w:t>
            </w:r>
            <w:r w:rsidRPr="000D7FFB">
              <w:rPr>
                <w:rFonts w:ascii="Verdana" w:hAnsi="Verdana"/>
                <w:sz w:val="18"/>
                <w:szCs w:val="18"/>
              </w:rPr>
              <w:t xml:space="preserve">. </w:t>
            </w:r>
          </w:p>
          <w:p w:rsidR="00884F3F" w:rsidRDefault="00884F3F" w:rsidP="004608EE">
            <w:pPr>
              <w:pStyle w:val="Variabelegegevens"/>
              <w:tabs>
                <w:tab w:val="num" w:pos="1800"/>
              </w:tabs>
              <w:rPr>
                <w:rFonts w:ascii="Verdana" w:hAnsi="Verdana"/>
                <w:sz w:val="18"/>
              </w:rPr>
            </w:pPr>
          </w:p>
          <w:p w:rsidR="00884F3F" w:rsidRDefault="00884F3F" w:rsidP="00884F3F">
            <w:pPr>
              <w:pStyle w:val="Variabelegegevens"/>
              <w:tabs>
                <w:tab w:val="num" w:pos="1800"/>
              </w:tabs>
              <w:rPr>
                <w:rFonts w:ascii="Verdana" w:hAnsi="Verdana"/>
                <w:sz w:val="18"/>
                <w:szCs w:val="18"/>
              </w:rPr>
            </w:pPr>
            <w:r>
              <w:rPr>
                <w:rFonts w:ascii="Verdana" w:hAnsi="Verdana"/>
                <w:sz w:val="18"/>
                <w:szCs w:val="18"/>
              </w:rPr>
              <w:t xml:space="preserve">Voor droge projecten en dijken, dammen, duinen en bodems beschikt Rijkswaterstaat over </w:t>
            </w:r>
            <w:proofErr w:type="spellStart"/>
            <w:r>
              <w:rPr>
                <w:rFonts w:ascii="Verdana" w:hAnsi="Verdana"/>
                <w:sz w:val="18"/>
                <w:szCs w:val="18"/>
              </w:rPr>
              <w:t>PxQ</w:t>
            </w:r>
            <w:proofErr w:type="spellEnd"/>
            <w:r>
              <w:rPr>
                <w:rFonts w:ascii="Verdana" w:hAnsi="Verdana"/>
                <w:sz w:val="18"/>
                <w:szCs w:val="18"/>
              </w:rPr>
              <w:t xml:space="preserve">-modellen. De </w:t>
            </w:r>
            <w:proofErr w:type="spellStart"/>
            <w:r>
              <w:rPr>
                <w:rFonts w:ascii="Verdana" w:hAnsi="Verdana"/>
                <w:sz w:val="18"/>
                <w:szCs w:val="18"/>
              </w:rPr>
              <w:t>PxQ</w:t>
            </w:r>
            <w:proofErr w:type="spellEnd"/>
            <w:r>
              <w:rPr>
                <w:rFonts w:ascii="Verdana" w:hAnsi="Verdana"/>
                <w:sz w:val="18"/>
                <w:szCs w:val="18"/>
              </w:rPr>
              <w:t xml:space="preserve">-modellen worden niet  verstrekt aan derden. De Opdrachtnemer levert de voor het </w:t>
            </w:r>
            <w:proofErr w:type="spellStart"/>
            <w:r>
              <w:rPr>
                <w:rFonts w:ascii="Verdana" w:hAnsi="Verdana"/>
                <w:sz w:val="18"/>
                <w:szCs w:val="18"/>
              </w:rPr>
              <w:t>PxQ</w:t>
            </w:r>
            <w:proofErr w:type="spellEnd"/>
            <w:r>
              <w:rPr>
                <w:rFonts w:ascii="Verdana" w:hAnsi="Verdana"/>
                <w:sz w:val="18"/>
                <w:szCs w:val="18"/>
              </w:rPr>
              <w:t xml:space="preserve">-model benodigde variabelen van de situatie van voor de aanleg en de variabelen van alle alternatieven en varianten de situatie van na de aanleg aan de Opdrachtgever. Een medewerker van de Kostenpool van Rijkswaterstaat verwerkt de variabelen in het </w:t>
            </w:r>
            <w:proofErr w:type="spellStart"/>
            <w:r>
              <w:rPr>
                <w:rFonts w:ascii="Verdana" w:hAnsi="Verdana"/>
                <w:sz w:val="18"/>
                <w:szCs w:val="18"/>
              </w:rPr>
              <w:t>PxQ</w:t>
            </w:r>
            <w:proofErr w:type="spellEnd"/>
            <w:r>
              <w:rPr>
                <w:rFonts w:ascii="Verdana" w:hAnsi="Verdana"/>
                <w:sz w:val="18"/>
                <w:szCs w:val="18"/>
              </w:rPr>
              <w:t xml:space="preserve">-model, waarna de resultaten van de berekening van het </w:t>
            </w:r>
            <w:proofErr w:type="spellStart"/>
            <w:r>
              <w:rPr>
                <w:rFonts w:ascii="Verdana" w:hAnsi="Verdana"/>
                <w:sz w:val="18"/>
                <w:szCs w:val="18"/>
              </w:rPr>
              <w:t>PxQ</w:t>
            </w:r>
            <w:proofErr w:type="spellEnd"/>
            <w:r>
              <w:rPr>
                <w:rFonts w:ascii="Verdana" w:hAnsi="Verdana"/>
                <w:sz w:val="18"/>
                <w:szCs w:val="18"/>
              </w:rPr>
              <w:t>-model aan de Opdrachtnemer worden terug geleverd.</w:t>
            </w:r>
          </w:p>
          <w:p w:rsidR="00884F3F" w:rsidRDefault="00884F3F" w:rsidP="004608EE">
            <w:pPr>
              <w:pStyle w:val="Variabelegegevens"/>
              <w:tabs>
                <w:tab w:val="num" w:pos="1800"/>
              </w:tabs>
              <w:rPr>
                <w:rFonts w:ascii="Verdana" w:hAnsi="Verdana"/>
                <w:sz w:val="18"/>
              </w:rPr>
            </w:pPr>
          </w:p>
          <w:p w:rsidR="00884F3F" w:rsidRDefault="00884F3F" w:rsidP="004608EE">
            <w:pPr>
              <w:pStyle w:val="Variabelegegevens"/>
              <w:tabs>
                <w:tab w:val="num" w:pos="1800"/>
              </w:tabs>
              <w:rPr>
                <w:rFonts w:ascii="Verdana" w:hAnsi="Verdana"/>
                <w:sz w:val="18"/>
              </w:rPr>
            </w:pPr>
            <w:r>
              <w:rPr>
                <w:rFonts w:ascii="Verdana" w:hAnsi="Verdana"/>
                <w:sz w:val="18"/>
                <w:szCs w:val="18"/>
              </w:rPr>
              <w:t xml:space="preserve">Voor oevers en natte kunstwerken is geen </w:t>
            </w:r>
            <w:proofErr w:type="spellStart"/>
            <w:r>
              <w:rPr>
                <w:rFonts w:ascii="Verdana" w:hAnsi="Verdana"/>
                <w:sz w:val="18"/>
                <w:szCs w:val="18"/>
              </w:rPr>
              <w:t>PxQ</w:t>
            </w:r>
            <w:proofErr w:type="spellEnd"/>
            <w:r>
              <w:rPr>
                <w:rFonts w:ascii="Verdana" w:hAnsi="Verdana"/>
                <w:sz w:val="18"/>
                <w:szCs w:val="18"/>
              </w:rPr>
              <w:t>-model beschikbaar. De gemiddelde jaarlijkse onderhoudskosten worden bepaald door de situatie van voor en van na de aanleg te ramen met onderhoudsactiviteiten met bijbehorende hoeveelheden, eenheidsprijzen en frequenties.</w:t>
            </w:r>
          </w:p>
          <w:p w:rsidR="00884F3F" w:rsidRDefault="00884F3F" w:rsidP="004608EE">
            <w:pPr>
              <w:pStyle w:val="Variabelegegevens"/>
              <w:tabs>
                <w:tab w:val="num" w:pos="1800"/>
              </w:tabs>
              <w:rPr>
                <w:rFonts w:ascii="Verdana" w:hAnsi="Verdana"/>
                <w:sz w:val="18"/>
              </w:rPr>
            </w:pPr>
          </w:p>
          <w:p w:rsidR="00884F3F" w:rsidRPr="00037A46" w:rsidRDefault="00884F3F" w:rsidP="004608EE">
            <w:pPr>
              <w:pStyle w:val="Variabelegegevens"/>
              <w:tabs>
                <w:tab w:val="num" w:pos="1800"/>
              </w:tabs>
              <w:rPr>
                <w:rFonts w:ascii="Verdana" w:hAnsi="Verdana"/>
                <w:sz w:val="18"/>
              </w:rPr>
            </w:pPr>
          </w:p>
        </w:tc>
      </w:tr>
    </w:tbl>
    <w:p w:rsidR="00884F3F" w:rsidRDefault="00884F3F" w:rsidP="00B83093"/>
    <w:p w:rsidR="00884F3F" w:rsidRDefault="00884F3F" w:rsidP="00B83093"/>
    <w:p w:rsidR="00884F3F" w:rsidRDefault="00884F3F" w:rsidP="00B83093"/>
    <w:p w:rsidR="00884F3F" w:rsidRDefault="00884F3F" w:rsidP="00B83093"/>
    <w:p w:rsidR="00C1430D" w:rsidRDefault="00C1430D" w:rsidP="00C1430D">
      <w:pPr>
        <w:pStyle w:val="Kop1"/>
      </w:pPr>
      <w:r>
        <w:lastRenderedPageBreak/>
        <w:t xml:space="preserve">Eisen aan </w:t>
      </w:r>
      <w:r w:rsidR="00B54EBA">
        <w:t>ramings</w:t>
      </w:r>
      <w:r>
        <w:t>dossier</w:t>
      </w:r>
      <w:r w:rsidR="00B54EBA">
        <w:t xml:space="preserve"> en kostennota</w:t>
      </w:r>
    </w:p>
    <w:p w:rsidR="00AB0ECE" w:rsidRDefault="00AB0ECE" w:rsidP="00B83093"/>
    <w:p w:rsidR="00C1430D" w:rsidRDefault="00C1430D" w:rsidP="00B83093"/>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6826"/>
      </w:tblGrid>
      <w:tr w:rsidR="00C1430D" w:rsidTr="00C1430D">
        <w:tc>
          <w:tcPr>
            <w:tcW w:w="817" w:type="dxa"/>
            <w:shd w:val="clear" w:color="auto" w:fill="auto"/>
          </w:tcPr>
          <w:p w:rsidR="00C1430D" w:rsidRDefault="00F94B24" w:rsidP="00F94B24">
            <w:pPr>
              <w:ind w:left="360"/>
            </w:pPr>
            <w:r>
              <w:t>27.</w:t>
            </w:r>
          </w:p>
        </w:tc>
        <w:tc>
          <w:tcPr>
            <w:tcW w:w="6946" w:type="dxa"/>
            <w:shd w:val="clear" w:color="auto" w:fill="auto"/>
          </w:tcPr>
          <w:p w:rsidR="00B54EBA" w:rsidRDefault="00C1430D" w:rsidP="00C1430D">
            <w:pPr>
              <w:pStyle w:val="Variabelegegevens"/>
              <w:tabs>
                <w:tab w:val="num" w:pos="1800"/>
              </w:tabs>
              <w:rPr>
                <w:rFonts w:ascii="Verdana" w:hAnsi="Verdana"/>
                <w:sz w:val="18"/>
              </w:rPr>
            </w:pPr>
            <w:r w:rsidRPr="00C1430D">
              <w:rPr>
                <w:rFonts w:ascii="Verdana" w:hAnsi="Verdana"/>
                <w:sz w:val="18"/>
              </w:rPr>
              <w:t xml:space="preserve">De ramingen dienen te worden gedocumenteerd in een compleet en toegankelijk ramingsdossier. </w:t>
            </w:r>
          </w:p>
          <w:p w:rsidR="00B54EBA" w:rsidRDefault="00B54EBA" w:rsidP="00C1430D">
            <w:pPr>
              <w:pStyle w:val="Variabelegegevens"/>
              <w:tabs>
                <w:tab w:val="num" w:pos="1800"/>
              </w:tabs>
              <w:rPr>
                <w:rFonts w:ascii="Verdana" w:hAnsi="Verdana"/>
                <w:sz w:val="18"/>
              </w:rPr>
            </w:pPr>
          </w:p>
          <w:p w:rsidR="00B54EBA" w:rsidRDefault="00C1430D" w:rsidP="00C1430D">
            <w:pPr>
              <w:pStyle w:val="Variabelegegevens"/>
              <w:tabs>
                <w:tab w:val="num" w:pos="1800"/>
              </w:tabs>
              <w:rPr>
                <w:rFonts w:ascii="Verdana" w:hAnsi="Verdana"/>
                <w:sz w:val="18"/>
              </w:rPr>
            </w:pPr>
            <w:r w:rsidRPr="00C1430D">
              <w:rPr>
                <w:rFonts w:ascii="Verdana" w:hAnsi="Verdana"/>
                <w:sz w:val="18"/>
              </w:rPr>
              <w:t>Het ramingsdossier is een dossier waarin alle relevante documenten en aanverwante zaken zijn opgenomen, die tijdens het raming</w:t>
            </w:r>
            <w:r w:rsidR="00D618AD">
              <w:rPr>
                <w:rFonts w:ascii="Verdana" w:hAnsi="Verdana"/>
                <w:sz w:val="18"/>
              </w:rPr>
              <w:t>s</w:t>
            </w:r>
            <w:r w:rsidRPr="00C1430D">
              <w:rPr>
                <w:rFonts w:ascii="Verdana" w:hAnsi="Verdana"/>
                <w:sz w:val="18"/>
              </w:rPr>
              <w:t xml:space="preserve">proces </w:t>
            </w:r>
            <w:r w:rsidR="00B54EBA">
              <w:rPr>
                <w:rFonts w:ascii="Verdana" w:hAnsi="Verdana"/>
                <w:sz w:val="18"/>
              </w:rPr>
              <w:t>ontstaan en/of worden gebruikt.</w:t>
            </w:r>
          </w:p>
          <w:p w:rsidR="00B54EBA" w:rsidRDefault="00B54EBA" w:rsidP="00C1430D">
            <w:pPr>
              <w:pStyle w:val="Variabelegegevens"/>
              <w:tabs>
                <w:tab w:val="num" w:pos="1800"/>
              </w:tabs>
              <w:rPr>
                <w:rFonts w:ascii="Verdana" w:hAnsi="Verdana"/>
                <w:sz w:val="18"/>
              </w:rPr>
            </w:pPr>
          </w:p>
          <w:p w:rsidR="00C1430D" w:rsidRPr="00C1430D" w:rsidRDefault="00C1430D" w:rsidP="00C1430D">
            <w:pPr>
              <w:pStyle w:val="Variabelegegevens"/>
              <w:tabs>
                <w:tab w:val="num" w:pos="1800"/>
              </w:tabs>
              <w:rPr>
                <w:rFonts w:ascii="Verdana" w:hAnsi="Verdana"/>
                <w:sz w:val="18"/>
              </w:rPr>
            </w:pPr>
            <w:r w:rsidRPr="00C1430D">
              <w:rPr>
                <w:rFonts w:ascii="Verdana" w:hAnsi="Verdana"/>
                <w:sz w:val="18"/>
              </w:rPr>
              <w:t xml:space="preserve">Het </w:t>
            </w:r>
            <w:proofErr w:type="spellStart"/>
            <w:r w:rsidRPr="00C1430D">
              <w:rPr>
                <w:rFonts w:ascii="Verdana" w:hAnsi="Verdana"/>
                <w:sz w:val="18"/>
              </w:rPr>
              <w:t>ramingdossier</w:t>
            </w:r>
            <w:proofErr w:type="spellEnd"/>
            <w:r w:rsidRPr="00C1430D">
              <w:rPr>
                <w:rFonts w:ascii="Verdana" w:hAnsi="Verdana"/>
                <w:sz w:val="18"/>
              </w:rPr>
              <w:t xml:space="preserve"> bestaat minimaal uit:</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kostennota;</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beschrijving van de scope;</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het referentieontwerp;</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 xml:space="preserve">de investeringskostenramingen en levensduurkostenramingen van de verschillende </w:t>
            </w:r>
            <w:r w:rsidR="00B54EBA">
              <w:rPr>
                <w:rFonts w:ascii="Verdana" w:hAnsi="Verdana"/>
                <w:sz w:val="18"/>
              </w:rPr>
              <w:t xml:space="preserve">alternatieven en </w:t>
            </w:r>
            <w:r w:rsidRPr="00C1430D">
              <w:rPr>
                <w:rFonts w:ascii="Verdana" w:hAnsi="Verdana"/>
                <w:sz w:val="18"/>
              </w:rPr>
              <w:t>varianten;</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consequentie van de aanleg van de verschillende ontwerpvarianten voor het budget voor beheer en onderhoud;</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onderbouwingen van de eenheidsprijzen in een prijzenboek;</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onderbouwingen van de hoeveelheden in een hoeveelhedenboek en materialenbalansen (bijvoorbeeld een grondbalans);</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het risicodossier;</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resultaten van de risicosimulaties;</w:t>
            </w:r>
          </w:p>
          <w:p w:rsidR="00C1430D" w:rsidRPr="00C1430D" w:rsidRDefault="00C1430D" w:rsidP="00C1430D">
            <w:pPr>
              <w:pStyle w:val="Variabelegegevens"/>
              <w:numPr>
                <w:ilvl w:val="1"/>
                <w:numId w:val="15"/>
              </w:numPr>
              <w:tabs>
                <w:tab w:val="clear" w:pos="720"/>
                <w:tab w:val="num" w:pos="1080"/>
                <w:tab w:val="num" w:pos="1800"/>
              </w:tabs>
              <w:ind w:left="1080"/>
              <w:rPr>
                <w:rFonts w:ascii="Verdana" w:hAnsi="Verdana"/>
                <w:sz w:val="18"/>
              </w:rPr>
            </w:pPr>
            <w:r w:rsidRPr="00C1430D">
              <w:rPr>
                <w:rFonts w:ascii="Verdana" w:hAnsi="Verdana"/>
                <w:sz w:val="18"/>
              </w:rPr>
              <w:t>de ten behoeve van de raming gebruikte tekeningen, berekeningen en documentatie.</w:t>
            </w:r>
          </w:p>
          <w:p w:rsidR="00C1430D" w:rsidRPr="00C1430D" w:rsidRDefault="00C1430D" w:rsidP="00C1430D">
            <w:pPr>
              <w:pStyle w:val="Variabelegegevens"/>
              <w:tabs>
                <w:tab w:val="num" w:pos="1800"/>
              </w:tabs>
              <w:rPr>
                <w:rFonts w:ascii="Verdana" w:hAnsi="Verdana"/>
                <w:sz w:val="18"/>
              </w:rPr>
            </w:pPr>
          </w:p>
        </w:tc>
      </w:tr>
      <w:tr w:rsidR="00514C85" w:rsidTr="00514C85">
        <w:tc>
          <w:tcPr>
            <w:tcW w:w="817" w:type="dxa"/>
            <w:shd w:val="clear" w:color="auto" w:fill="auto"/>
          </w:tcPr>
          <w:p w:rsidR="00514C85" w:rsidRDefault="00F94B24" w:rsidP="00F94B24">
            <w:pPr>
              <w:ind w:left="426"/>
            </w:pPr>
            <w:r>
              <w:t>28.</w:t>
            </w:r>
          </w:p>
        </w:tc>
        <w:tc>
          <w:tcPr>
            <w:tcW w:w="6946" w:type="dxa"/>
            <w:shd w:val="clear" w:color="auto" w:fill="auto"/>
          </w:tcPr>
          <w:p w:rsidR="00366616" w:rsidRDefault="00514C85" w:rsidP="00514C85">
            <w:pPr>
              <w:pStyle w:val="Variabelegegevens"/>
              <w:tabs>
                <w:tab w:val="num" w:pos="1800"/>
              </w:tabs>
              <w:rPr>
                <w:rFonts w:ascii="Verdana" w:hAnsi="Verdana"/>
                <w:sz w:val="18"/>
              </w:rPr>
            </w:pPr>
            <w:r w:rsidRPr="00514C85">
              <w:rPr>
                <w:rFonts w:ascii="Verdana" w:hAnsi="Verdana"/>
                <w:sz w:val="18"/>
              </w:rPr>
              <w:t>De ramingen dienen te worden vastgelegd in een kostennota. De meest recente versie van de standaard onderlegger voor de kostennota van Rijkswaterstaat kan na opdracht aan de opdrach</w:t>
            </w:r>
            <w:r w:rsidR="00366616">
              <w:rPr>
                <w:rFonts w:ascii="Verdana" w:hAnsi="Verdana"/>
                <w:sz w:val="18"/>
              </w:rPr>
              <w:t>tnemer ter beschikking gesteld.</w:t>
            </w:r>
          </w:p>
          <w:p w:rsidR="00366616" w:rsidRDefault="00366616" w:rsidP="00514C85">
            <w:pPr>
              <w:pStyle w:val="Variabelegegevens"/>
              <w:tabs>
                <w:tab w:val="num" w:pos="1800"/>
              </w:tabs>
              <w:rPr>
                <w:rFonts w:ascii="Verdana" w:hAnsi="Verdana"/>
                <w:sz w:val="18"/>
              </w:rPr>
            </w:pPr>
          </w:p>
          <w:p w:rsidR="00D618AD" w:rsidRDefault="00366616" w:rsidP="00514C85">
            <w:pPr>
              <w:pStyle w:val="Variabelegegevens"/>
              <w:tabs>
                <w:tab w:val="num" w:pos="1800"/>
              </w:tabs>
              <w:rPr>
                <w:rFonts w:ascii="Verdana" w:hAnsi="Verdana"/>
                <w:sz w:val="18"/>
              </w:rPr>
            </w:pPr>
            <w:r>
              <w:rPr>
                <w:rFonts w:ascii="Verdana" w:hAnsi="Verdana"/>
                <w:sz w:val="18"/>
              </w:rPr>
              <w:t>De opdrachtnemer mag</w:t>
            </w:r>
            <w:r w:rsidR="00934F63">
              <w:rPr>
                <w:rFonts w:ascii="Verdana" w:hAnsi="Verdana"/>
                <w:sz w:val="18"/>
              </w:rPr>
              <w:t xml:space="preserve"> (ook)</w:t>
            </w:r>
            <w:r>
              <w:rPr>
                <w:rFonts w:ascii="Verdana" w:hAnsi="Verdana"/>
                <w:sz w:val="18"/>
              </w:rPr>
              <w:t xml:space="preserve"> gebruik maken van een eigen onderlegger van de kostennota.</w:t>
            </w:r>
          </w:p>
          <w:p w:rsidR="00D618AD" w:rsidRDefault="00D618AD" w:rsidP="00514C85">
            <w:pPr>
              <w:pStyle w:val="Variabelegegevens"/>
              <w:tabs>
                <w:tab w:val="num" w:pos="1800"/>
              </w:tabs>
              <w:rPr>
                <w:rFonts w:ascii="Verdana" w:hAnsi="Verdana"/>
                <w:sz w:val="18"/>
              </w:rPr>
            </w:pPr>
          </w:p>
          <w:p w:rsidR="00D618AD" w:rsidRDefault="00514C85" w:rsidP="00514C85">
            <w:pPr>
              <w:pStyle w:val="Variabelegegevens"/>
              <w:tabs>
                <w:tab w:val="num" w:pos="1800"/>
              </w:tabs>
              <w:rPr>
                <w:rFonts w:ascii="Verdana" w:hAnsi="Verdana"/>
                <w:sz w:val="18"/>
              </w:rPr>
            </w:pPr>
            <w:r w:rsidRPr="00514C85">
              <w:rPr>
                <w:rFonts w:ascii="Verdana" w:hAnsi="Verdana"/>
                <w:sz w:val="18"/>
              </w:rPr>
              <w:t xml:space="preserve">In de kostennota zijn </w:t>
            </w:r>
            <w:r w:rsidR="00D618AD">
              <w:rPr>
                <w:rFonts w:ascii="Verdana" w:hAnsi="Verdana"/>
                <w:sz w:val="18"/>
              </w:rPr>
              <w:t xml:space="preserve">minimaal </w:t>
            </w:r>
            <w:r w:rsidRPr="00514C85">
              <w:rPr>
                <w:rFonts w:ascii="Verdana" w:hAnsi="Verdana"/>
                <w:sz w:val="18"/>
              </w:rPr>
              <w:t>opgenomen</w:t>
            </w:r>
            <w:r w:rsidR="00D618AD">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een managementsamenvatting</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een inleiding</w:t>
            </w:r>
            <w:r w:rsidR="00BA0714">
              <w:rPr>
                <w:rFonts w:ascii="Verdana" w:hAnsi="Verdana"/>
                <w:sz w:val="18"/>
              </w:rPr>
              <w:t>;</w:t>
            </w:r>
          </w:p>
          <w:p w:rsidR="00122E86" w:rsidRDefault="00122E86" w:rsidP="00122E86">
            <w:pPr>
              <w:pStyle w:val="Variabelegegevens"/>
              <w:numPr>
                <w:ilvl w:val="0"/>
                <w:numId w:val="27"/>
              </w:numPr>
              <w:tabs>
                <w:tab w:val="left" w:pos="1168"/>
              </w:tabs>
              <w:ind w:left="1168" w:hanging="808"/>
              <w:rPr>
                <w:rFonts w:ascii="Verdana" w:hAnsi="Verdana"/>
                <w:sz w:val="18"/>
              </w:rPr>
            </w:pPr>
            <w:r>
              <w:rPr>
                <w:rFonts w:ascii="Verdana" w:hAnsi="Verdana"/>
                <w:sz w:val="18"/>
              </w:rPr>
              <w:t>een beschrijving van de fase waarin het project zich bevindt</w:t>
            </w:r>
            <w:r w:rsidR="00BA0714">
              <w:rPr>
                <w:rFonts w:ascii="Verdana" w:hAnsi="Verdana"/>
                <w:sz w:val="18"/>
              </w:rPr>
              <w:t>;</w:t>
            </w:r>
          </w:p>
          <w:p w:rsidR="00D618AD" w:rsidRDefault="00D618AD" w:rsidP="00122E86">
            <w:pPr>
              <w:pStyle w:val="Variabelegegevens"/>
              <w:numPr>
                <w:ilvl w:val="0"/>
                <w:numId w:val="27"/>
              </w:numPr>
              <w:tabs>
                <w:tab w:val="left" w:pos="1168"/>
              </w:tabs>
              <w:ind w:left="1168" w:hanging="808"/>
              <w:rPr>
                <w:rFonts w:ascii="Verdana" w:hAnsi="Verdana"/>
                <w:sz w:val="18"/>
              </w:rPr>
            </w:pPr>
            <w:r>
              <w:rPr>
                <w:rFonts w:ascii="Verdana" w:hAnsi="Verdana"/>
                <w:sz w:val="18"/>
              </w:rPr>
              <w:t>de werkwijze</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(een verwijzing naar</w:t>
            </w:r>
            <w:r w:rsidR="00D618AD">
              <w:rPr>
                <w:rFonts w:ascii="Verdana" w:hAnsi="Verdana"/>
                <w:sz w:val="18"/>
              </w:rPr>
              <w:t>) de beschrijving van de scope</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een bes</w:t>
            </w:r>
            <w:r w:rsidR="00D618AD">
              <w:rPr>
                <w:rFonts w:ascii="Verdana" w:hAnsi="Verdana"/>
                <w:sz w:val="18"/>
              </w:rPr>
              <w:t>chrijving van de werkzaamheden</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 xml:space="preserve">de uitgangspunten, randvoorwaarden en aannamen die in </w:t>
            </w:r>
            <w:r w:rsidR="00D618AD">
              <w:rPr>
                <w:rFonts w:ascii="Verdana" w:hAnsi="Verdana"/>
                <w:sz w:val="18"/>
              </w:rPr>
              <w:t>de raming zijn gehanteerd</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lastRenderedPageBreak/>
              <w:t>een overzicht van de bij de raming b</w:t>
            </w:r>
            <w:r w:rsidR="00D618AD">
              <w:rPr>
                <w:rFonts w:ascii="Verdana" w:hAnsi="Verdana"/>
                <w:sz w:val="18"/>
              </w:rPr>
              <w:t>ehorende gegevens en bestanden</w:t>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 xml:space="preserve">de resultaten van de Monte Carlo-simulaties van punt </w:t>
            </w:r>
            <w:r w:rsidR="00122E86">
              <w:rPr>
                <w:rFonts w:ascii="Verdana" w:hAnsi="Verdana"/>
                <w:sz w:val="18"/>
              </w:rPr>
              <w:fldChar w:fldCharType="begin"/>
            </w:r>
            <w:r w:rsidR="00122E86">
              <w:rPr>
                <w:rFonts w:ascii="Verdana" w:hAnsi="Verdana"/>
                <w:sz w:val="18"/>
              </w:rPr>
              <w:instrText xml:space="preserve"> REF _Ref285211235 \r \h </w:instrText>
            </w:r>
            <w:r w:rsidR="00122E86">
              <w:rPr>
                <w:rFonts w:ascii="Verdana" w:hAnsi="Verdana"/>
                <w:sz w:val="18"/>
              </w:rPr>
            </w:r>
            <w:r w:rsidR="00122E86">
              <w:rPr>
                <w:rFonts w:ascii="Verdana" w:hAnsi="Verdana"/>
                <w:sz w:val="18"/>
              </w:rPr>
              <w:fldChar w:fldCharType="separate"/>
            </w:r>
            <w:r w:rsidR="00370CE1">
              <w:rPr>
                <w:rFonts w:ascii="Verdana" w:hAnsi="Verdana"/>
                <w:sz w:val="18"/>
              </w:rPr>
              <w:t>19</w:t>
            </w:r>
            <w:r w:rsidR="00122E86">
              <w:rPr>
                <w:rFonts w:ascii="Verdana" w:hAnsi="Verdana"/>
                <w:sz w:val="18"/>
              </w:rPr>
              <w:fldChar w:fldCharType="end"/>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514C85">
              <w:rPr>
                <w:rFonts w:ascii="Verdana" w:hAnsi="Verdana"/>
                <w:sz w:val="18"/>
              </w:rPr>
              <w:t>een samenvatting van de kostenraming conform de uniforme raming</w:t>
            </w:r>
            <w:r w:rsidR="00BA0714">
              <w:rPr>
                <w:rFonts w:ascii="Verdana" w:hAnsi="Verdana"/>
                <w:sz w:val="18"/>
              </w:rPr>
              <w:t>s</w:t>
            </w:r>
            <w:r w:rsidRPr="00514C85">
              <w:rPr>
                <w:rFonts w:ascii="Verdana" w:hAnsi="Verdana"/>
                <w:sz w:val="18"/>
              </w:rPr>
              <w:t xml:space="preserve">opbouw </w:t>
            </w:r>
            <w:r w:rsidR="00D618AD">
              <w:rPr>
                <w:rFonts w:ascii="Verdana" w:hAnsi="Verdana"/>
                <w:sz w:val="18"/>
              </w:rPr>
              <w:t>van de SSK-standaardsystematiek</w:t>
            </w:r>
            <w:r w:rsidR="00BA0714">
              <w:rPr>
                <w:rFonts w:ascii="Verdana" w:hAnsi="Verdana"/>
                <w:sz w:val="18"/>
              </w:rPr>
              <w:t>;</w:t>
            </w:r>
          </w:p>
          <w:p w:rsidR="00B54EBA" w:rsidRDefault="00BA0714" w:rsidP="00B54EBA">
            <w:pPr>
              <w:pStyle w:val="Variabelegegevens"/>
              <w:numPr>
                <w:ilvl w:val="0"/>
                <w:numId w:val="27"/>
              </w:numPr>
              <w:tabs>
                <w:tab w:val="left" w:pos="1168"/>
              </w:tabs>
              <w:ind w:left="1168" w:hanging="808"/>
              <w:rPr>
                <w:rFonts w:ascii="Verdana" w:hAnsi="Verdana"/>
                <w:sz w:val="18"/>
              </w:rPr>
            </w:pPr>
            <w:r>
              <w:rPr>
                <w:rFonts w:ascii="Verdana" w:hAnsi="Verdana"/>
                <w:sz w:val="18"/>
              </w:rPr>
              <w:t>d</w:t>
            </w:r>
            <w:r w:rsidR="00B54EBA">
              <w:rPr>
                <w:rFonts w:ascii="Verdana" w:hAnsi="Verdana"/>
                <w:sz w:val="18"/>
              </w:rPr>
              <w:t xml:space="preserve">e netto contante waarden van punt </w:t>
            </w:r>
            <w:r w:rsidR="00B54EBA">
              <w:rPr>
                <w:rFonts w:ascii="Verdana" w:hAnsi="Verdana"/>
                <w:sz w:val="18"/>
              </w:rPr>
              <w:fldChar w:fldCharType="begin"/>
            </w:r>
            <w:r w:rsidR="00B54EBA">
              <w:rPr>
                <w:rFonts w:ascii="Verdana" w:hAnsi="Verdana"/>
                <w:sz w:val="18"/>
              </w:rPr>
              <w:instrText xml:space="preserve"> REF _Ref285211588 \r \h </w:instrText>
            </w:r>
            <w:r w:rsidR="00B54EBA">
              <w:rPr>
                <w:rFonts w:ascii="Verdana" w:hAnsi="Verdana"/>
                <w:sz w:val="18"/>
              </w:rPr>
            </w:r>
            <w:r w:rsidR="00B54EBA">
              <w:rPr>
                <w:rFonts w:ascii="Verdana" w:hAnsi="Verdana"/>
                <w:sz w:val="18"/>
              </w:rPr>
              <w:fldChar w:fldCharType="separate"/>
            </w:r>
            <w:r w:rsidR="00370CE1">
              <w:rPr>
                <w:rFonts w:ascii="Verdana" w:hAnsi="Verdana"/>
                <w:sz w:val="18"/>
              </w:rPr>
              <w:t>22</w:t>
            </w:r>
            <w:r w:rsidR="00B54EBA">
              <w:rPr>
                <w:rFonts w:ascii="Verdana" w:hAnsi="Verdana"/>
                <w:sz w:val="18"/>
              </w:rPr>
              <w:fldChar w:fldCharType="end"/>
            </w:r>
            <w:r>
              <w:rPr>
                <w:rFonts w:ascii="Verdana" w:hAnsi="Verdana"/>
                <w:sz w:val="18"/>
              </w:rPr>
              <w:t>;</w:t>
            </w:r>
            <w:r w:rsidR="00B54EBA">
              <w:rPr>
                <w:rFonts w:ascii="Verdana" w:hAnsi="Verdana"/>
                <w:sz w:val="18"/>
              </w:rPr>
              <w:t xml:space="preserve"> </w:t>
            </w:r>
          </w:p>
          <w:p w:rsidR="00122E86" w:rsidRDefault="00122E86" w:rsidP="00122E86">
            <w:pPr>
              <w:pStyle w:val="Variabelegegevens"/>
              <w:numPr>
                <w:ilvl w:val="0"/>
                <w:numId w:val="27"/>
              </w:numPr>
              <w:tabs>
                <w:tab w:val="left" w:pos="1168"/>
              </w:tabs>
              <w:ind w:left="1168" w:hanging="808"/>
              <w:rPr>
                <w:rFonts w:ascii="Verdana" w:hAnsi="Verdana"/>
                <w:sz w:val="18"/>
              </w:rPr>
            </w:pPr>
            <w:r>
              <w:rPr>
                <w:rFonts w:ascii="Verdana" w:hAnsi="Verdana"/>
                <w:sz w:val="18"/>
              </w:rPr>
              <w:t>de gemiddelde jaarlijkse onderhoudskosten</w:t>
            </w:r>
            <w:r w:rsidR="00B54EBA">
              <w:rPr>
                <w:rFonts w:ascii="Verdana" w:hAnsi="Verdana"/>
                <w:sz w:val="18"/>
              </w:rPr>
              <w:t xml:space="preserve"> van de situatie van voor en van na de aanleg van punt </w:t>
            </w:r>
            <w:r w:rsidR="00370CE1">
              <w:rPr>
                <w:rFonts w:ascii="Verdana" w:hAnsi="Verdana"/>
                <w:sz w:val="18"/>
              </w:rPr>
              <w:fldChar w:fldCharType="begin"/>
            </w:r>
            <w:r w:rsidR="00370CE1">
              <w:rPr>
                <w:rFonts w:ascii="Verdana" w:hAnsi="Verdana"/>
                <w:sz w:val="18"/>
              </w:rPr>
              <w:instrText xml:space="preserve"> REF _Ref424208449 \r \h </w:instrText>
            </w:r>
            <w:r w:rsidR="00370CE1">
              <w:rPr>
                <w:rFonts w:ascii="Verdana" w:hAnsi="Verdana"/>
                <w:sz w:val="18"/>
              </w:rPr>
            </w:r>
            <w:r w:rsidR="00370CE1">
              <w:rPr>
                <w:rFonts w:ascii="Verdana" w:hAnsi="Verdana"/>
                <w:sz w:val="18"/>
              </w:rPr>
              <w:fldChar w:fldCharType="separate"/>
            </w:r>
            <w:r w:rsidR="00370CE1">
              <w:rPr>
                <w:rFonts w:ascii="Verdana" w:hAnsi="Verdana"/>
                <w:sz w:val="18"/>
              </w:rPr>
              <w:t>26</w:t>
            </w:r>
            <w:r w:rsidR="00370CE1">
              <w:rPr>
                <w:rFonts w:ascii="Verdana" w:hAnsi="Verdana"/>
                <w:sz w:val="18"/>
              </w:rPr>
              <w:fldChar w:fldCharType="end"/>
            </w:r>
            <w:r w:rsidR="00BA0714">
              <w:rPr>
                <w:rFonts w:ascii="Verdana" w:hAnsi="Verdana"/>
                <w:sz w:val="18"/>
              </w:rPr>
              <w:t>;</w:t>
            </w:r>
          </w:p>
          <w:p w:rsidR="00D618AD" w:rsidRDefault="00514C85" w:rsidP="00122E86">
            <w:pPr>
              <w:pStyle w:val="Variabelegegevens"/>
              <w:numPr>
                <w:ilvl w:val="0"/>
                <w:numId w:val="27"/>
              </w:numPr>
              <w:tabs>
                <w:tab w:val="left" w:pos="1168"/>
              </w:tabs>
              <w:ind w:left="1168" w:hanging="808"/>
              <w:rPr>
                <w:rFonts w:ascii="Verdana" w:hAnsi="Verdana"/>
                <w:sz w:val="18"/>
              </w:rPr>
            </w:pPr>
            <w:r w:rsidRPr="00D618AD">
              <w:rPr>
                <w:rFonts w:ascii="Verdana" w:hAnsi="Verdana"/>
                <w:sz w:val="18"/>
              </w:rPr>
              <w:t xml:space="preserve">indien van toepassing een analyse van de verschillen ten opzichte van </w:t>
            </w:r>
            <w:r w:rsidR="00D618AD">
              <w:rPr>
                <w:rFonts w:ascii="Verdana" w:hAnsi="Verdana"/>
                <w:sz w:val="18"/>
              </w:rPr>
              <w:t>de vorige versie van de raming</w:t>
            </w:r>
            <w:r w:rsidR="00BA0714">
              <w:rPr>
                <w:rFonts w:ascii="Verdana" w:hAnsi="Verdana"/>
                <w:sz w:val="18"/>
              </w:rPr>
              <w:t>;</w:t>
            </w:r>
          </w:p>
          <w:p w:rsidR="00D618AD" w:rsidRDefault="00D618AD" w:rsidP="00122E86">
            <w:pPr>
              <w:pStyle w:val="Variabelegegevens"/>
              <w:numPr>
                <w:ilvl w:val="0"/>
                <w:numId w:val="27"/>
              </w:numPr>
              <w:tabs>
                <w:tab w:val="left" w:pos="1168"/>
              </w:tabs>
              <w:ind w:left="1168" w:hanging="808"/>
              <w:rPr>
                <w:rFonts w:ascii="Verdana" w:hAnsi="Verdana"/>
                <w:sz w:val="18"/>
              </w:rPr>
            </w:pPr>
            <w:r>
              <w:rPr>
                <w:rFonts w:ascii="Verdana" w:hAnsi="Verdana"/>
                <w:sz w:val="18"/>
              </w:rPr>
              <w:t>het risicodossier en</w:t>
            </w:r>
          </w:p>
          <w:p w:rsidR="00514C85" w:rsidRPr="00D618AD" w:rsidRDefault="00514C85" w:rsidP="00122E86">
            <w:pPr>
              <w:pStyle w:val="Variabelegegevens"/>
              <w:numPr>
                <w:ilvl w:val="0"/>
                <w:numId w:val="27"/>
              </w:numPr>
              <w:tabs>
                <w:tab w:val="left" w:pos="1168"/>
              </w:tabs>
              <w:ind w:left="1168" w:hanging="808"/>
              <w:rPr>
                <w:rFonts w:ascii="Verdana" w:hAnsi="Verdana"/>
                <w:sz w:val="18"/>
              </w:rPr>
            </w:pPr>
            <w:r w:rsidRPr="00D618AD">
              <w:rPr>
                <w:rFonts w:ascii="Verdana" w:hAnsi="Verdana"/>
                <w:sz w:val="18"/>
              </w:rPr>
              <w:t>de output van de software voor de Monte Carlo-simulaties.</w:t>
            </w:r>
          </w:p>
        </w:tc>
      </w:tr>
      <w:tr w:rsidR="0043664B" w:rsidTr="0043664B">
        <w:tc>
          <w:tcPr>
            <w:tcW w:w="817" w:type="dxa"/>
            <w:shd w:val="clear" w:color="auto" w:fill="auto"/>
          </w:tcPr>
          <w:p w:rsidR="0043664B" w:rsidRDefault="00F94B24" w:rsidP="00F94B24">
            <w:pPr>
              <w:ind w:left="426"/>
            </w:pPr>
            <w:r>
              <w:lastRenderedPageBreak/>
              <w:t>29.</w:t>
            </w:r>
          </w:p>
        </w:tc>
        <w:tc>
          <w:tcPr>
            <w:tcW w:w="6946" w:type="dxa"/>
            <w:shd w:val="clear" w:color="auto" w:fill="auto"/>
          </w:tcPr>
          <w:p w:rsidR="00D618AD" w:rsidRDefault="0043664B" w:rsidP="0043664B">
            <w:pPr>
              <w:pStyle w:val="Variabelegegevens"/>
              <w:tabs>
                <w:tab w:val="num" w:pos="1800"/>
              </w:tabs>
              <w:rPr>
                <w:rFonts w:ascii="Verdana" w:hAnsi="Verdana"/>
                <w:sz w:val="18"/>
              </w:rPr>
            </w:pPr>
            <w:r w:rsidRPr="00C1430D">
              <w:rPr>
                <w:rFonts w:ascii="Verdana" w:hAnsi="Verdana"/>
                <w:sz w:val="18"/>
              </w:rPr>
              <w:t xml:space="preserve">Het </w:t>
            </w:r>
            <w:proofErr w:type="spellStart"/>
            <w:r w:rsidRPr="00C1430D">
              <w:rPr>
                <w:rFonts w:ascii="Verdana" w:hAnsi="Verdana"/>
                <w:sz w:val="18"/>
              </w:rPr>
              <w:t>ramingdossier</w:t>
            </w:r>
            <w:proofErr w:type="spellEnd"/>
            <w:r w:rsidRPr="00C1430D">
              <w:rPr>
                <w:rFonts w:ascii="Verdana" w:hAnsi="Verdana"/>
                <w:sz w:val="18"/>
              </w:rPr>
              <w:t xml:space="preserve"> dient door de opdrachtnemer te worden geleverd in </w:t>
            </w:r>
            <w:proofErr w:type="spellStart"/>
            <w:r w:rsidRPr="00C1430D">
              <w:rPr>
                <w:rFonts w:ascii="Verdana" w:hAnsi="Verdana"/>
                <w:sz w:val="18"/>
              </w:rPr>
              <w:t>hardcopy</w:t>
            </w:r>
            <w:proofErr w:type="spellEnd"/>
            <w:r w:rsidRPr="00C1430D">
              <w:rPr>
                <w:rFonts w:ascii="Verdana" w:hAnsi="Verdana"/>
                <w:sz w:val="18"/>
              </w:rPr>
              <w:t xml:space="preserve"> en digitaal in pdf-formaat en in de vorm van de oorspronkelijke softwarebestanden (bijvoorbeeld MS-Excel (.</w:t>
            </w:r>
            <w:proofErr w:type="spellStart"/>
            <w:r w:rsidRPr="00C1430D">
              <w:rPr>
                <w:rFonts w:ascii="Verdana" w:hAnsi="Verdana"/>
                <w:sz w:val="18"/>
              </w:rPr>
              <w:t>xls</w:t>
            </w:r>
            <w:proofErr w:type="spellEnd"/>
            <w:r w:rsidRPr="00C1430D">
              <w:rPr>
                <w:rFonts w:ascii="Verdana" w:hAnsi="Verdana"/>
                <w:sz w:val="18"/>
              </w:rPr>
              <w:t>), MS-word (</w:t>
            </w:r>
            <w:r w:rsidR="00D618AD">
              <w:rPr>
                <w:rFonts w:ascii="Verdana" w:hAnsi="Verdana"/>
                <w:sz w:val="18"/>
              </w:rPr>
              <w:t>.</w:t>
            </w:r>
            <w:proofErr w:type="spellStart"/>
            <w:r w:rsidR="00D618AD">
              <w:rPr>
                <w:rFonts w:ascii="Verdana" w:hAnsi="Verdana"/>
                <w:sz w:val="18"/>
              </w:rPr>
              <w:t>doc</w:t>
            </w:r>
            <w:proofErr w:type="spellEnd"/>
            <w:r w:rsidR="00D618AD">
              <w:rPr>
                <w:rFonts w:ascii="Verdana" w:hAnsi="Verdana"/>
                <w:sz w:val="18"/>
              </w:rPr>
              <w:t>) Autocad (.</w:t>
            </w:r>
            <w:proofErr w:type="spellStart"/>
            <w:r w:rsidR="00D618AD">
              <w:rPr>
                <w:rFonts w:ascii="Verdana" w:hAnsi="Verdana"/>
                <w:sz w:val="18"/>
              </w:rPr>
              <w:t>dwg</w:t>
            </w:r>
            <w:proofErr w:type="spellEnd"/>
            <w:r w:rsidR="00D618AD">
              <w:rPr>
                <w:rFonts w:ascii="Verdana" w:hAnsi="Verdana"/>
                <w:sz w:val="18"/>
              </w:rPr>
              <w:t>)).</w:t>
            </w:r>
          </w:p>
          <w:p w:rsidR="00D618AD" w:rsidRDefault="00D618AD" w:rsidP="0043664B">
            <w:pPr>
              <w:pStyle w:val="Variabelegegevens"/>
              <w:tabs>
                <w:tab w:val="num" w:pos="1800"/>
              </w:tabs>
              <w:rPr>
                <w:rFonts w:ascii="Verdana" w:hAnsi="Verdana"/>
                <w:sz w:val="18"/>
              </w:rPr>
            </w:pPr>
          </w:p>
          <w:p w:rsidR="0043664B" w:rsidRPr="00C1430D" w:rsidRDefault="0043664B" w:rsidP="0043664B">
            <w:pPr>
              <w:pStyle w:val="Variabelegegevens"/>
              <w:tabs>
                <w:tab w:val="num" w:pos="1800"/>
              </w:tabs>
              <w:rPr>
                <w:rFonts w:ascii="Verdana" w:hAnsi="Verdana"/>
                <w:sz w:val="18"/>
              </w:rPr>
            </w:pPr>
            <w:r w:rsidRPr="00C1430D">
              <w:rPr>
                <w:rFonts w:ascii="Verdana" w:hAnsi="Verdana"/>
                <w:sz w:val="18"/>
              </w:rPr>
              <w:t>De digitale bestanden dienen compatibel te zijn met de software van de opdrachtgever. MS-Excel-bestanden dienen te worden aangeleverd inclusief formules, koppelingen en gekoppelde bestanden.</w:t>
            </w:r>
          </w:p>
        </w:tc>
      </w:tr>
      <w:tr w:rsidR="0043664B" w:rsidTr="00C1430D">
        <w:tc>
          <w:tcPr>
            <w:tcW w:w="817" w:type="dxa"/>
            <w:shd w:val="clear" w:color="auto" w:fill="auto"/>
          </w:tcPr>
          <w:p w:rsidR="0043664B" w:rsidRDefault="00F94B24" w:rsidP="00F94B24">
            <w:pPr>
              <w:ind w:left="426"/>
            </w:pPr>
            <w:r>
              <w:t>30.</w:t>
            </w:r>
          </w:p>
        </w:tc>
        <w:tc>
          <w:tcPr>
            <w:tcW w:w="6946" w:type="dxa"/>
            <w:shd w:val="clear" w:color="auto" w:fill="auto"/>
          </w:tcPr>
          <w:p w:rsidR="00D618AD" w:rsidRDefault="0043664B" w:rsidP="00C1430D">
            <w:pPr>
              <w:pStyle w:val="Variabelegegevens"/>
              <w:tabs>
                <w:tab w:val="num" w:pos="1800"/>
              </w:tabs>
              <w:rPr>
                <w:rFonts w:ascii="Verdana" w:hAnsi="Verdana"/>
                <w:sz w:val="18"/>
              </w:rPr>
            </w:pPr>
            <w:r w:rsidRPr="0043664B">
              <w:rPr>
                <w:rFonts w:ascii="Verdana" w:hAnsi="Verdana"/>
                <w:sz w:val="18"/>
              </w:rPr>
              <w:t>De ramingsproducten dienen door de opdrachtn</w:t>
            </w:r>
            <w:r w:rsidR="00D618AD">
              <w:rPr>
                <w:rFonts w:ascii="Verdana" w:hAnsi="Verdana"/>
                <w:sz w:val="18"/>
              </w:rPr>
              <w:t>emer intern te worden getoetst.</w:t>
            </w:r>
          </w:p>
          <w:p w:rsidR="00D618AD" w:rsidRDefault="00D618AD" w:rsidP="00C1430D">
            <w:pPr>
              <w:pStyle w:val="Variabelegegevens"/>
              <w:tabs>
                <w:tab w:val="num" w:pos="1800"/>
              </w:tabs>
              <w:rPr>
                <w:rFonts w:ascii="Verdana" w:hAnsi="Verdana"/>
                <w:sz w:val="18"/>
              </w:rPr>
            </w:pPr>
          </w:p>
          <w:p w:rsidR="00D618AD" w:rsidRDefault="0043664B" w:rsidP="00C1430D">
            <w:pPr>
              <w:pStyle w:val="Variabelegegevens"/>
              <w:tabs>
                <w:tab w:val="num" w:pos="1800"/>
              </w:tabs>
              <w:rPr>
                <w:rFonts w:ascii="Verdana" w:hAnsi="Verdana"/>
                <w:sz w:val="18"/>
              </w:rPr>
            </w:pPr>
            <w:r w:rsidRPr="0043664B">
              <w:rPr>
                <w:rFonts w:ascii="Verdana" w:hAnsi="Verdana"/>
                <w:sz w:val="18"/>
              </w:rPr>
              <w:t>De toets dient te zijn gericht op de eisen die de opdrachtgever</w:t>
            </w:r>
            <w:r w:rsidR="00D618AD">
              <w:rPr>
                <w:rFonts w:ascii="Verdana" w:hAnsi="Verdana"/>
                <w:sz w:val="18"/>
              </w:rPr>
              <w:t xml:space="preserve"> stelt aan de ramingsproducten.</w:t>
            </w:r>
          </w:p>
          <w:p w:rsidR="00D618AD" w:rsidRDefault="00D618AD" w:rsidP="00C1430D">
            <w:pPr>
              <w:pStyle w:val="Variabelegegevens"/>
              <w:tabs>
                <w:tab w:val="num" w:pos="1800"/>
              </w:tabs>
              <w:rPr>
                <w:rFonts w:ascii="Verdana" w:hAnsi="Verdana"/>
                <w:sz w:val="18"/>
              </w:rPr>
            </w:pPr>
          </w:p>
          <w:p w:rsidR="00D618AD" w:rsidRDefault="0043664B" w:rsidP="00C1430D">
            <w:pPr>
              <w:pStyle w:val="Variabelegegevens"/>
              <w:tabs>
                <w:tab w:val="num" w:pos="1800"/>
              </w:tabs>
              <w:rPr>
                <w:rFonts w:ascii="Verdana" w:hAnsi="Verdana"/>
                <w:sz w:val="18"/>
              </w:rPr>
            </w:pPr>
            <w:r w:rsidRPr="0043664B">
              <w:rPr>
                <w:rFonts w:ascii="Verdana" w:hAnsi="Verdana"/>
                <w:sz w:val="18"/>
              </w:rPr>
              <w:t>Zowel de bevindingen van de interne toets als de verwerking van de bevindingen dienen eenduidig en transparant te worden vast</w:t>
            </w:r>
            <w:r w:rsidR="00D618AD">
              <w:rPr>
                <w:rFonts w:ascii="Verdana" w:hAnsi="Verdana"/>
                <w:sz w:val="18"/>
              </w:rPr>
              <w:t>gelegd in het ramingsdossier.</w:t>
            </w:r>
          </w:p>
          <w:p w:rsidR="00D618AD" w:rsidRDefault="00D618AD" w:rsidP="00C1430D">
            <w:pPr>
              <w:pStyle w:val="Variabelegegevens"/>
              <w:tabs>
                <w:tab w:val="num" w:pos="1800"/>
              </w:tabs>
              <w:rPr>
                <w:rFonts w:ascii="Verdana" w:hAnsi="Verdana"/>
                <w:sz w:val="18"/>
              </w:rPr>
            </w:pPr>
          </w:p>
          <w:p w:rsidR="0043664B" w:rsidRPr="00C1430D" w:rsidRDefault="0043664B" w:rsidP="00C1430D">
            <w:pPr>
              <w:pStyle w:val="Variabelegegevens"/>
              <w:tabs>
                <w:tab w:val="num" w:pos="1800"/>
              </w:tabs>
              <w:rPr>
                <w:rFonts w:ascii="Verdana" w:hAnsi="Verdana"/>
                <w:sz w:val="18"/>
              </w:rPr>
            </w:pPr>
            <w:r w:rsidRPr="0043664B">
              <w:rPr>
                <w:rFonts w:ascii="Verdana" w:hAnsi="Verdana"/>
                <w:sz w:val="18"/>
              </w:rPr>
              <w:t>De interne goedkeuringen van de eindresultaten dienen zichtbaar te worden vastgelegd. Ramingsproducten die niet intern zijn getoetst en goedgekeurd worden door de opdrachtgever niet geaccepteerd.</w:t>
            </w:r>
          </w:p>
        </w:tc>
      </w:tr>
    </w:tbl>
    <w:p w:rsidR="00AB0ECE" w:rsidRDefault="00AB0ECE" w:rsidP="00B83093"/>
    <w:p w:rsidR="00B83093" w:rsidRDefault="00B83093" w:rsidP="00B83093">
      <w:r>
        <w:t xml:space="preserve">De opdrachtnemer dient tijdig de </w:t>
      </w:r>
      <w:proofErr w:type="spellStart"/>
      <w:r>
        <w:t>ramingproducten</w:t>
      </w:r>
      <w:proofErr w:type="spellEnd"/>
      <w:r>
        <w:t xml:space="preserve"> ter toetsing aan de opdrachtgever ter beschikking te stellen. De opdrachtgever stelt (beperkt) capaciteit van een kostendeskundige beschikbaar voor tussentijds overleg en beantwoording van vragen met betrekking tot het opstellen van ramingen.</w:t>
      </w:r>
    </w:p>
    <w:p w:rsidR="00B83093" w:rsidRDefault="00B83093" w:rsidP="00B83093"/>
    <w:p w:rsidR="00B83093" w:rsidRDefault="00B83093" w:rsidP="00B83093">
      <w:r>
        <w:t>De opdrachtgever adviseert in vroegtijdig stadium bij voorkeur voor aanvang van de ramingswerkzaamheden met deze kostendeskundige in contact te treden over de opzet van de raming en de planning van de werkzaamheden.</w:t>
      </w:r>
    </w:p>
    <w:p w:rsidR="00B83093" w:rsidRDefault="00B83093" w:rsidP="00B83093">
      <w:pPr>
        <w:rPr>
          <w:rFonts w:cs="Verdana"/>
          <w:szCs w:val="18"/>
        </w:rPr>
      </w:pPr>
    </w:p>
    <w:p w:rsidR="00B83093" w:rsidRDefault="00B83093" w:rsidP="00B83093">
      <w:pPr>
        <w:rPr>
          <w:rFonts w:cs="Verdana"/>
          <w:szCs w:val="18"/>
        </w:rPr>
      </w:pPr>
      <w:r>
        <w:rPr>
          <w:rFonts w:cs="Verdana"/>
          <w:szCs w:val="18"/>
        </w:rPr>
        <w:t>&lt;Einde tekst&gt;</w:t>
      </w:r>
    </w:p>
    <w:p w:rsidR="00B83093" w:rsidRDefault="00B83093" w:rsidP="00B83093">
      <w:pPr>
        <w:rPr>
          <w:i/>
          <w:iCs/>
        </w:rPr>
      </w:pPr>
    </w:p>
    <w:p w:rsidR="00B83093" w:rsidRDefault="00B83093" w:rsidP="00B83093">
      <w:r>
        <w:br w:type="page"/>
      </w:r>
      <w:r>
        <w:lastRenderedPageBreak/>
        <w:t>De ramingen van de kosten van de verwerving van onroerende zaken, nadeelcompensatie en planschade van derden vragen specialistische kennis. Afhankelijk van de gewenste diepgang van de raming is de volgende tekst facultatief:</w:t>
      </w:r>
    </w:p>
    <w:p w:rsidR="00B83093" w:rsidRDefault="00B83093" w:rsidP="00B83093"/>
    <w:p w:rsidR="00B83093" w:rsidRDefault="00B83093" w:rsidP="00B83093">
      <w:pPr>
        <w:pStyle w:val="broodtekst"/>
        <w:tabs>
          <w:tab w:val="clear" w:pos="227"/>
          <w:tab w:val="clear" w:pos="454"/>
          <w:tab w:val="clear" w:pos="680"/>
        </w:tabs>
        <w:autoSpaceDE/>
        <w:autoSpaceDN/>
        <w:adjustRightInd/>
        <w:rPr>
          <w:szCs w:val="24"/>
        </w:rPr>
      </w:pPr>
      <w:r>
        <w:rPr>
          <w:szCs w:val="24"/>
        </w:rPr>
        <w:t>&lt;Begin tekst&gt;</w:t>
      </w:r>
    </w:p>
    <w:p w:rsidR="00B83093" w:rsidRDefault="00B83093" w:rsidP="00B83093"/>
    <w:p w:rsidR="00B83093" w:rsidRDefault="00B83093" w:rsidP="00B83093">
      <w:pPr>
        <w:rPr>
          <w:i/>
          <w:iCs/>
        </w:rPr>
      </w:pPr>
      <w:r>
        <w:rPr>
          <w:i/>
          <w:iCs/>
        </w:rPr>
        <w:t>Bij de raming van de kosten voor de verwerving en het gebruik van onroerende zaken dient uitgegaan te worden van vaststelling van de onderscheiden schadeloosstellingen op basis van de onteigeningswet en de daarop stoelende jurisprudentie. Tevens dienen hierbij te worden meegenomen de kosten voor schades uit art. 49 WRO (planschade) en de kosten gebaseerd op de Regeling nadeelcompensatie Verkeer en Waterstaat 1999.</w:t>
      </w:r>
    </w:p>
    <w:p w:rsidR="00B83093" w:rsidRDefault="00B83093" w:rsidP="00B83093">
      <w:pPr>
        <w:rPr>
          <w:i/>
          <w:iCs/>
        </w:rPr>
      </w:pPr>
    </w:p>
    <w:p w:rsidR="00B83093" w:rsidRDefault="00B83093" w:rsidP="00B83093">
      <w:pPr>
        <w:pStyle w:val="broodtekst-italic"/>
        <w:tabs>
          <w:tab w:val="clear" w:pos="227"/>
          <w:tab w:val="clear" w:pos="454"/>
          <w:tab w:val="clear" w:pos="680"/>
        </w:tabs>
        <w:autoSpaceDE/>
        <w:autoSpaceDN/>
        <w:adjustRightInd/>
        <w:rPr>
          <w:szCs w:val="24"/>
        </w:rPr>
      </w:pPr>
      <w:r>
        <w:rPr>
          <w:szCs w:val="24"/>
        </w:rPr>
        <w:t xml:space="preserve">De kostenraming en hoeveelheden dienen te worden gebaseerd op actuele kadastrale tekeningen en op geveltaxaties. De kostenramingen voor verwerving van onroerende zaken dienen te worden uitgevoerd door taxatie-technische specialisten (taxateurs grondverwerving) die zijn gecertificeerd door de Stichting </w:t>
      </w:r>
      <w:proofErr w:type="spellStart"/>
      <w:r>
        <w:rPr>
          <w:szCs w:val="24"/>
        </w:rPr>
        <w:t>VastgoedCert</w:t>
      </w:r>
      <w:proofErr w:type="spellEnd"/>
      <w:r>
        <w:rPr>
          <w:szCs w:val="24"/>
        </w:rPr>
        <w:t xml:space="preserve"> te Rotterdam.</w:t>
      </w:r>
    </w:p>
    <w:p w:rsidR="00B83093" w:rsidRDefault="00B83093" w:rsidP="00B83093">
      <w:pPr>
        <w:autoSpaceDE w:val="0"/>
        <w:autoSpaceDN w:val="0"/>
        <w:adjustRightInd w:val="0"/>
        <w:rPr>
          <w:rFonts w:cs="Verdana"/>
          <w:szCs w:val="18"/>
        </w:rPr>
      </w:pPr>
    </w:p>
    <w:p w:rsidR="00B83093" w:rsidRDefault="00B83093" w:rsidP="00B83093">
      <w:r>
        <w:t>&lt;Einde tekst&gt;</w:t>
      </w:r>
    </w:p>
    <w:p w:rsidR="008B09BB" w:rsidRDefault="008B09BB">
      <w:pPr>
        <w:rPr>
          <w:rFonts w:cs="Verdana"/>
          <w:szCs w:val="18"/>
        </w:rPr>
      </w:pPr>
    </w:p>
    <w:p w:rsidR="008B09BB" w:rsidRDefault="008B09BB">
      <w:pPr>
        <w:autoSpaceDE w:val="0"/>
        <w:autoSpaceDN w:val="0"/>
        <w:adjustRightInd w:val="0"/>
        <w:rPr>
          <w:rFonts w:cs="Verdana"/>
          <w:szCs w:val="18"/>
        </w:rPr>
      </w:pPr>
    </w:p>
    <w:p w:rsidR="008B09BB" w:rsidRDefault="008B09BB">
      <w:pPr>
        <w:autoSpaceDE w:val="0"/>
        <w:autoSpaceDN w:val="0"/>
        <w:adjustRightInd w:val="0"/>
        <w:rPr>
          <w:rFonts w:cs="Verdana"/>
          <w:szCs w:val="18"/>
        </w:rPr>
      </w:pPr>
    </w:p>
    <w:p w:rsidR="008B09BB" w:rsidRDefault="008B09BB">
      <w:pPr>
        <w:autoSpaceDE w:val="0"/>
        <w:autoSpaceDN w:val="0"/>
        <w:adjustRightInd w:val="0"/>
      </w:pPr>
      <w:r>
        <w:fldChar w:fldCharType="begin"/>
      </w:r>
      <w:r>
        <w:instrText xml:space="preserve"> DOCPROPERTY ondertekening </w:instrText>
      </w:r>
      <w:r>
        <w:fldChar w:fldCharType="end"/>
      </w:r>
    </w:p>
    <w:p w:rsidR="008B09BB" w:rsidRDefault="008B09BB">
      <w:pPr>
        <w:autoSpaceDE w:val="0"/>
        <w:autoSpaceDN w:val="0"/>
        <w:adjustRightInd w:val="0"/>
      </w:pPr>
    </w:p>
    <w:sectPr w:rsidR="008B09BB" w:rsidSect="00B83093">
      <w:headerReference w:type="default" r:id="rId9"/>
      <w:footerReference w:type="default" r:id="rId10"/>
      <w:headerReference w:type="first" r:id="rId11"/>
      <w:footerReference w:type="first" r:id="rId12"/>
      <w:type w:val="continuous"/>
      <w:pgSz w:w="11906" w:h="16838" w:code="9"/>
      <w:pgMar w:top="2398" w:right="2818" w:bottom="1077" w:left="1588" w:header="2398" w:footer="561" w:gutter="0"/>
      <w:paperSrc w:first="514" w:other="51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8EE" w:rsidRDefault="004608EE">
      <w:r>
        <w:separator/>
      </w:r>
    </w:p>
  </w:endnote>
  <w:endnote w:type="continuationSeparator" w:id="0">
    <w:p w:rsidR="004608EE" w:rsidRDefault="0046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amp;W Syntax (Adobe)">
    <w:panose1 w:val="020B05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78" w:type="dxa"/>
      <w:tblInd w:w="22" w:type="dxa"/>
      <w:tblLayout w:type="fixed"/>
      <w:tblCellMar>
        <w:left w:w="0" w:type="dxa"/>
        <w:right w:w="0" w:type="dxa"/>
      </w:tblCellMar>
      <w:tblLook w:val="0000" w:firstRow="0" w:lastRow="0" w:firstColumn="0" w:lastColumn="0" w:noHBand="0" w:noVBand="0"/>
    </w:tblPr>
    <w:tblGrid>
      <w:gridCol w:w="7755"/>
      <w:gridCol w:w="2123"/>
    </w:tblGrid>
    <w:tr w:rsidR="00C5310A">
      <w:trPr>
        <w:cantSplit/>
        <w:trHeight w:hRule="exact" w:val="340"/>
      </w:trPr>
      <w:tc>
        <w:tcPr>
          <w:tcW w:w="7755" w:type="dxa"/>
        </w:tcPr>
        <w:p w:rsidR="00C5310A" w:rsidRDefault="00C5310A">
          <w:pPr>
            <w:pStyle w:val="Huisstijl-Rubricering"/>
          </w:pPr>
        </w:p>
      </w:tc>
      <w:tc>
        <w:tcPr>
          <w:tcW w:w="2123" w:type="dxa"/>
        </w:tcPr>
        <w:p w:rsidR="00C5310A" w:rsidRDefault="00C5310A">
          <w:pPr>
            <w:pStyle w:val="Huisstijl-Paginanummering"/>
          </w:pPr>
        </w:p>
      </w:tc>
    </w:tr>
    <w:tr w:rsidR="00C5310A">
      <w:trPr>
        <w:cantSplit/>
        <w:trHeight w:hRule="exact" w:val="210"/>
      </w:trPr>
      <w:tc>
        <w:tcPr>
          <w:tcW w:w="7755" w:type="dxa"/>
        </w:tcPr>
        <w:p w:rsidR="00C5310A" w:rsidRDefault="008A7C44">
          <w:pPr>
            <w:pStyle w:val="Huisstijl-Rubricering"/>
          </w:pPr>
          <w:r>
            <w:t>RWS ONgeclassificeerd</w:t>
          </w:r>
        </w:p>
      </w:tc>
      <w:tc>
        <w:tcPr>
          <w:tcW w:w="2123" w:type="dxa"/>
        </w:tcPr>
        <w:p w:rsidR="00C5310A" w:rsidRDefault="00C5310A">
          <w:pPr>
            <w:pStyle w:val="Huisstijl-Paginanummering"/>
            <w:rPr>
              <w:rStyle w:val="Huisstijl-GegevenCharChar"/>
            </w:rPr>
          </w:pPr>
          <w:r>
            <w:rPr>
              <w:rStyle w:val="Huisstijl-GegevenCharChar"/>
            </w:rPr>
            <w:fldChar w:fldCharType="begin"/>
          </w:r>
          <w:r>
            <w:rPr>
              <w:rStyle w:val="Huisstijl-GegevenCharChar"/>
            </w:rPr>
            <w:instrText xml:space="preserve"> DOCPROPERTY _pagina </w:instrText>
          </w:r>
          <w:r>
            <w:rPr>
              <w:rStyle w:val="Huisstijl-GegevenCharChar"/>
            </w:rPr>
            <w:fldChar w:fldCharType="separate"/>
          </w:r>
          <w:r w:rsidR="008A7C44">
            <w:rPr>
              <w:rStyle w:val="Huisstijl-GegevenCharChar"/>
            </w:rPr>
            <w:t>Pagina</w:t>
          </w:r>
          <w:r>
            <w:rPr>
              <w:rStyle w:val="Huisstijl-GegevenCharChar"/>
            </w:rPr>
            <w:fldChar w:fldCharType="end"/>
          </w:r>
          <w:r>
            <w:rPr>
              <w:rStyle w:val="Huisstijl-GegevenCharChar"/>
            </w:rPr>
            <w:t xml:space="preserve">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sidR="008A7C44">
            <w:rPr>
              <w:rStyle w:val="Huisstijl-GegevenCharChar"/>
            </w:rPr>
            <w:t>12</w:t>
          </w:r>
          <w:r>
            <w:rPr>
              <w:rStyle w:val="Huisstijl-GegevenCharChar"/>
            </w:rPr>
            <w:fldChar w:fldCharType="end"/>
          </w:r>
          <w:r>
            <w:rPr>
              <w:rStyle w:val="Huisstijl-GegevenCharChar"/>
            </w:rPr>
            <w:t xml:space="preserve"> </w:t>
          </w:r>
          <w:r>
            <w:rPr>
              <w:rStyle w:val="Huisstijl-GegevenCharChar"/>
            </w:rPr>
            <w:fldChar w:fldCharType="begin"/>
          </w:r>
          <w:r>
            <w:rPr>
              <w:rStyle w:val="Huisstijl-GegevenCharChar"/>
            </w:rPr>
            <w:instrText xml:space="preserve"> DOCPROPERTY _van </w:instrText>
          </w:r>
          <w:r>
            <w:rPr>
              <w:rStyle w:val="Huisstijl-GegevenCharChar"/>
            </w:rPr>
            <w:fldChar w:fldCharType="separate"/>
          </w:r>
          <w:r w:rsidR="008A7C44">
            <w:rPr>
              <w:rStyle w:val="Huisstijl-GegevenCharChar"/>
            </w:rPr>
            <w:t>van</w:t>
          </w:r>
          <w:r>
            <w:rPr>
              <w:rStyle w:val="Huisstijl-GegevenCharChar"/>
            </w:rPr>
            <w:fldChar w:fldCharType="end"/>
          </w:r>
          <w:r>
            <w:t xml:space="preserve"> </w:t>
          </w:r>
          <w:fldSimple w:instr=" SECTIONPAGES   \* MERGEFORMAT ">
            <w:r w:rsidR="008A7C44">
              <w:t>15</w:t>
            </w:r>
          </w:fldSimple>
        </w:p>
      </w:tc>
    </w:tr>
  </w:tbl>
  <w:p w:rsidR="00C5310A" w:rsidRDefault="00C5310A">
    <w:pPr>
      <w:pStyle w:val="Voettekst"/>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78" w:type="dxa"/>
      <w:tblInd w:w="22" w:type="dxa"/>
      <w:tblLayout w:type="fixed"/>
      <w:tblCellMar>
        <w:left w:w="0" w:type="dxa"/>
        <w:right w:w="0" w:type="dxa"/>
      </w:tblCellMar>
      <w:tblLook w:val="0000" w:firstRow="0" w:lastRow="0" w:firstColumn="0" w:lastColumn="0" w:noHBand="0" w:noVBand="0"/>
    </w:tblPr>
    <w:tblGrid>
      <w:gridCol w:w="7755"/>
      <w:gridCol w:w="2123"/>
    </w:tblGrid>
    <w:tr w:rsidR="00C5310A">
      <w:trPr>
        <w:cantSplit/>
        <w:trHeight w:hRule="exact" w:val="23"/>
      </w:trPr>
      <w:tc>
        <w:tcPr>
          <w:tcW w:w="7755" w:type="dxa"/>
        </w:tcPr>
        <w:p w:rsidR="00C5310A" w:rsidRDefault="00C5310A">
          <w:pPr>
            <w:pStyle w:val="Huisstijl-Rubricering"/>
          </w:pPr>
          <w:bookmarkStart w:id="6" w:name="bmVoettekst1"/>
        </w:p>
      </w:tc>
      <w:tc>
        <w:tcPr>
          <w:tcW w:w="2123" w:type="dxa"/>
        </w:tcPr>
        <w:p w:rsidR="00C5310A" w:rsidRDefault="00C5310A">
          <w:pPr>
            <w:pStyle w:val="Huisstijl-Paginanummering"/>
          </w:pPr>
        </w:p>
      </w:tc>
    </w:tr>
    <w:tr w:rsidR="00C5310A">
      <w:trPr>
        <w:cantSplit/>
        <w:trHeight w:hRule="exact" w:val="216"/>
      </w:trPr>
      <w:tc>
        <w:tcPr>
          <w:tcW w:w="7755" w:type="dxa"/>
        </w:tcPr>
        <w:p w:rsidR="00C5310A" w:rsidRDefault="008A7C44">
          <w:pPr>
            <w:pStyle w:val="Huisstijl-Rubricering"/>
          </w:pPr>
          <w:r>
            <w:t>RWS Ongeclassificeerd</w:t>
          </w:r>
        </w:p>
      </w:tc>
      <w:tc>
        <w:tcPr>
          <w:tcW w:w="2123" w:type="dxa"/>
        </w:tcPr>
        <w:p w:rsidR="00C5310A" w:rsidRDefault="00C5310A">
          <w:pPr>
            <w:pStyle w:val="Huisstijl-Paginanummering"/>
          </w:pPr>
          <w:r>
            <w:fldChar w:fldCharType="begin"/>
          </w:r>
          <w:r>
            <w:instrText xml:space="preserve"> DOCPROPERTY _pagina </w:instrText>
          </w:r>
          <w:r>
            <w:fldChar w:fldCharType="separate"/>
          </w:r>
          <w:r w:rsidR="00370CE1">
            <w:t>Pagina</w:t>
          </w:r>
          <w:r>
            <w:fldChar w:fldCharType="end"/>
          </w:r>
          <w:r>
            <w:t xml:space="preserve"> </w:t>
          </w:r>
          <w:r>
            <w:fldChar w:fldCharType="begin"/>
          </w:r>
          <w:r>
            <w:instrText xml:space="preserve"> PAGE   \* MERGEFORMAT </w:instrText>
          </w:r>
          <w:r>
            <w:fldChar w:fldCharType="separate"/>
          </w:r>
          <w:r w:rsidR="008A7C44">
            <w:t>1</w:t>
          </w:r>
          <w:r>
            <w:fldChar w:fldCharType="end"/>
          </w:r>
          <w:r>
            <w:t xml:space="preserve"> </w:t>
          </w:r>
          <w:r>
            <w:fldChar w:fldCharType="begin"/>
          </w:r>
          <w:r>
            <w:instrText xml:space="preserve"> DOCPROPERTY _van </w:instrText>
          </w:r>
          <w:r>
            <w:fldChar w:fldCharType="separate"/>
          </w:r>
          <w:r w:rsidR="00370CE1">
            <w:t>van</w:t>
          </w:r>
          <w:r>
            <w:fldChar w:fldCharType="end"/>
          </w:r>
          <w:r>
            <w:t xml:space="preserve"> </w:t>
          </w:r>
          <w:fldSimple w:instr=" NUMPAGES   \* MERGEFORMAT ">
            <w:r w:rsidR="008A7C44">
              <w:t>15</w:t>
            </w:r>
          </w:fldSimple>
        </w:p>
      </w:tc>
    </w:tr>
    <w:bookmarkEnd w:id="6"/>
  </w:tbl>
  <w:p w:rsidR="00C5310A" w:rsidRDefault="00C5310A">
    <w:pPr>
      <w:pStyle w:val="Voettekst"/>
      <w:spacing w:line="240"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8EE" w:rsidRDefault="004608EE">
      <w:r>
        <w:separator/>
      </w:r>
    </w:p>
  </w:footnote>
  <w:footnote w:type="continuationSeparator" w:id="0">
    <w:p w:rsidR="004608EE" w:rsidRDefault="00460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10A" w:rsidRDefault="00DE7AA7">
    <w:pPr>
      <w:pStyle w:val="Koptekst"/>
      <w:rPr>
        <w:rFonts w:cs="Verdana-Bold"/>
        <w:b/>
        <w:bCs/>
        <w:smallCaps/>
      </w:rPr>
    </w:pPr>
    <w:r>
      <w:rPr>
        <w:rFonts w:cs="Verdana-Bold"/>
        <w:b/>
        <w:bCs/>
        <w:smallCaps/>
        <w:noProof/>
        <w:sz w:val="20"/>
      </w:rPr>
      <mc:AlternateContent>
        <mc:Choice Requires="wps">
          <w:drawing>
            <wp:anchor distT="0" distB="0" distL="114300" distR="114300" simplePos="0" relativeHeight="251656704" behindDoc="0" locked="1" layoutInCell="1" allowOverlap="1">
              <wp:simplePos x="0" y="0"/>
              <wp:positionH relativeFrom="page">
                <wp:posOffset>5854065</wp:posOffset>
              </wp:positionH>
              <wp:positionV relativeFrom="page">
                <wp:posOffset>1901190</wp:posOffset>
              </wp:positionV>
              <wp:extent cx="1492250" cy="8096250"/>
              <wp:effectExtent l="0" t="0" r="0" b="3810"/>
              <wp:wrapNone/>
              <wp:docPr id="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8096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007" w:type="dxa"/>
                            <w:tblLayout w:type="fixed"/>
                            <w:tblCellMar>
                              <w:left w:w="0" w:type="dxa"/>
                              <w:right w:w="0" w:type="dxa"/>
                            </w:tblCellMar>
                            <w:tblLook w:val="0000" w:firstRow="0" w:lastRow="0" w:firstColumn="0" w:lastColumn="0" w:noHBand="0" w:noVBand="0"/>
                          </w:tblPr>
                          <w:tblGrid>
                            <w:gridCol w:w="2007"/>
                          </w:tblGrid>
                          <w:tr w:rsidR="00C5310A">
                            <w:tc>
                              <w:tcPr>
                                <w:tcW w:w="2007" w:type="dxa"/>
                              </w:tcPr>
                              <w:p w:rsidR="00370CE1" w:rsidRDefault="00C5310A">
                                <w:pPr>
                                  <w:pStyle w:val="refgegeven-zonder"/>
                                  <w:rPr>
                                    <w:b/>
                                    <w:bCs/>
                                  </w:rPr>
                                </w:pPr>
                                <w:r>
                                  <w:rPr>
                                    <w:rStyle w:val="referentiekopjes"/>
                                  </w:rPr>
                                  <w:fldChar w:fldCharType="begin"/>
                                </w:r>
                                <w:r>
                                  <w:rPr>
                                    <w:rStyle w:val="referentiekopjes"/>
                                  </w:rPr>
                                  <w:instrText xml:space="preserve"> DOCPROPERTY directoraat </w:instrText>
                                </w:r>
                                <w:r>
                                  <w:rPr>
                                    <w:rStyle w:val="referentiekopjes"/>
                                  </w:rPr>
                                  <w:fldChar w:fldCharType="end"/>
                                </w:r>
                                <w:r>
                                  <w:fldChar w:fldCharType="begin"/>
                                </w:r>
                                <w:r>
                                  <w:instrText xml:space="preserve"> DOCPROPERTY directoraatnaam \* MERGEFORMAT </w:instrText>
                                </w:r>
                                <w:r>
                                  <w:fldChar w:fldCharType="end"/>
                                </w:r>
                                <w:r>
                                  <w:fldChar w:fldCharType="begin"/>
                                </w:r>
                                <w:r>
                                  <w:instrText xml:space="preserve"> DOCPROPERTY afdeling </w:instrText>
                                </w:r>
                                <w:r>
                                  <w:fldChar w:fldCharType="end"/>
                                </w:r>
                                <w:r>
                                  <w:rPr>
                                    <w:rStyle w:val="referentiegegevensleeg"/>
                                    <w:smallCaps/>
                                    <w:position w:val="-26"/>
                                  </w:rPr>
                                  <w:fldChar w:fldCharType="begin"/>
                                </w:r>
                                <w:r>
                                  <w:rPr>
                                    <w:rStyle w:val="referentiegegevensleeg"/>
                                    <w:smallCaps/>
                                    <w:position w:val="-26"/>
                                  </w:rPr>
                                  <w:instrText xml:space="preserve"> DOCPROPERTY afdelingraised </w:instrText>
                                </w:r>
                                <w:r>
                                  <w:rPr>
                                    <w:rStyle w:val="referentiegegevensleeg"/>
                                    <w:smallCaps/>
                                    <w:position w:val="-26"/>
                                  </w:rPr>
                                  <w:fldChar w:fldCharType="end"/>
                                </w:r>
                                <w:r>
                                  <w:rPr>
                                    <w:b/>
                                    <w:bCs/>
                                  </w:rPr>
                                  <w:fldChar w:fldCharType="begin"/>
                                </w:r>
                                <w:r>
                                  <w:rPr>
                                    <w:b/>
                                    <w:bCs/>
                                  </w:rPr>
                                  <w:instrText xml:space="preserve"> DOCPROPERTY _datum </w:instrText>
                                </w:r>
                                <w:r>
                                  <w:rPr>
                                    <w:b/>
                                    <w:bCs/>
                                  </w:rPr>
                                  <w:fldChar w:fldCharType="separate"/>
                                </w:r>
                                <w:r w:rsidR="00370CE1">
                                  <w:rPr>
                                    <w:b/>
                                    <w:bCs/>
                                  </w:rPr>
                                  <w:t>Datum</w:t>
                                </w:r>
                              </w:p>
                              <w:p w:rsidR="008A7C44" w:rsidRPr="00547AFE" w:rsidRDefault="00C5310A" w:rsidP="008A7C44">
                                <w:pPr>
                                  <w:pStyle w:val="Huisstijl-Gegeven"/>
                                  <w:spacing w:before="25" w:after="25"/>
                                  <w:rPr>
                                    <w:b/>
                                    <w:lang w:val="de-DE"/>
                                  </w:rPr>
                                </w:pPr>
                                <w:r>
                                  <w:rPr>
                                    <w:b/>
                                    <w:bCs/>
                                  </w:rPr>
                                  <w:fldChar w:fldCharType="end"/>
                                </w:r>
                                <w:r w:rsidR="008A7C44">
                                  <w:rPr>
                                    <w:rStyle w:val="referentiekopjes"/>
                                    <w:b w:val="0"/>
                                  </w:rPr>
                                  <w:t>22 februari 2016</w:t>
                                </w:r>
                              </w:p>
                              <w:p w:rsidR="00C5310A" w:rsidRPr="00170192" w:rsidRDefault="00C5310A" w:rsidP="00547AFE">
                                <w:pPr>
                                  <w:pStyle w:val="refgegeven-zonder"/>
                                </w:pPr>
                              </w:p>
                            </w:tc>
                          </w:tr>
                          <w:tr w:rsidR="00C5310A">
                            <w:trPr>
                              <w:trHeight w:hRule="exact" w:val="200"/>
                            </w:trPr>
                            <w:tc>
                              <w:tcPr>
                                <w:tcW w:w="2007" w:type="dxa"/>
                              </w:tcPr>
                              <w:p w:rsidR="00C5310A" w:rsidRDefault="00C5310A"/>
                            </w:tc>
                          </w:tr>
                          <w:tr w:rsidR="00C5310A">
                            <w:tc>
                              <w:tcPr>
                                <w:tcW w:w="2007" w:type="dxa"/>
                              </w:tcPr>
                              <w:p w:rsidR="00C5310A" w:rsidRDefault="00C5310A">
                                <w:pPr>
                                  <w:pStyle w:val="Huisstijl-Gegeven"/>
                                  <w:spacing w:after="0"/>
                                </w:pPr>
                              </w:p>
                            </w:tc>
                          </w:tr>
                          <w:tr w:rsidR="00C5310A">
                            <w:trPr>
                              <w:trHeight w:val="930"/>
                            </w:trPr>
                            <w:tc>
                              <w:tcPr>
                                <w:tcW w:w="2007" w:type="dxa"/>
                              </w:tcPr>
                              <w:p w:rsidR="00C5310A" w:rsidRDefault="00C5310A">
                                <w:pPr>
                                  <w:pStyle w:val="Huisstijl-Voorwaarden"/>
                                </w:pPr>
                              </w:p>
                            </w:tc>
                          </w:tr>
                        </w:tbl>
                        <w:p w:rsidR="00C5310A" w:rsidRDefault="00C5310A"/>
                        <w:p w:rsidR="00C5310A" w:rsidRDefault="00C531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7" type="#_x0000_t202" style="position:absolute;margin-left:460.95pt;margin-top:149.7pt;width:117.5pt;height:637.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" filled="f" stroked="f">
              <v:textbox>
                <w:txbxContent>
                  <w:tbl>
                    <w:tblPr>
                      <w:tblW w:w="2007" w:type="dxa"/>
                      <w:tblLayout w:type="fixed"/>
                      <w:tblCellMar>
                        <w:left w:w="0" w:type="dxa"/>
                        <w:right w:w="0" w:type="dxa"/>
                      </w:tblCellMar>
                      <w:tblLook w:val="0000" w:firstRow="0" w:lastRow="0" w:firstColumn="0" w:lastColumn="0" w:noHBand="0" w:noVBand="0"/>
                    </w:tblPr>
                    <w:tblGrid>
                      <w:gridCol w:w="2007"/>
                    </w:tblGrid>
                    <w:tr w:rsidR="00C5310A">
                      <w:tc>
                        <w:tcPr>
                          <w:tcW w:w="2007" w:type="dxa"/>
                        </w:tcPr>
                        <w:p w:rsidR="00370CE1" w:rsidRDefault="00C5310A">
                          <w:pPr>
                            <w:pStyle w:val="refgegeven-zonder"/>
                            <w:rPr>
                              <w:b/>
                              <w:bCs/>
                            </w:rPr>
                          </w:pPr>
                          <w:r>
                            <w:rPr>
                              <w:rStyle w:val="referentiekopjes"/>
                            </w:rPr>
                            <w:fldChar w:fldCharType="begin"/>
                          </w:r>
                          <w:r>
                            <w:rPr>
                              <w:rStyle w:val="referentiekopjes"/>
                            </w:rPr>
                            <w:instrText xml:space="preserve"> DOCPROPERTY directoraat </w:instrText>
                          </w:r>
                          <w:r>
                            <w:rPr>
                              <w:rStyle w:val="referentiekopjes"/>
                            </w:rPr>
                            <w:fldChar w:fldCharType="end"/>
                          </w:r>
                          <w:r>
                            <w:fldChar w:fldCharType="begin"/>
                          </w:r>
                          <w:r>
                            <w:instrText xml:space="preserve"> DOCPROPERTY directoraatnaam \* MERGEFORMAT </w:instrText>
                          </w:r>
                          <w:r>
                            <w:fldChar w:fldCharType="end"/>
                          </w:r>
                          <w:r>
                            <w:fldChar w:fldCharType="begin"/>
                          </w:r>
                          <w:r>
                            <w:instrText xml:space="preserve"> DOCPROPERTY afdeling </w:instrText>
                          </w:r>
                          <w:r>
                            <w:fldChar w:fldCharType="end"/>
                          </w:r>
                          <w:r>
                            <w:rPr>
                              <w:rStyle w:val="referentiegegevensleeg"/>
                              <w:smallCaps/>
                              <w:position w:val="-26"/>
                            </w:rPr>
                            <w:fldChar w:fldCharType="begin"/>
                          </w:r>
                          <w:r>
                            <w:rPr>
                              <w:rStyle w:val="referentiegegevensleeg"/>
                              <w:smallCaps/>
                              <w:position w:val="-26"/>
                            </w:rPr>
                            <w:instrText xml:space="preserve"> DOCPROPERTY afdelingraised </w:instrText>
                          </w:r>
                          <w:r>
                            <w:rPr>
                              <w:rStyle w:val="referentiegegevensleeg"/>
                              <w:smallCaps/>
                              <w:position w:val="-26"/>
                            </w:rPr>
                            <w:fldChar w:fldCharType="end"/>
                          </w:r>
                          <w:r>
                            <w:rPr>
                              <w:b/>
                              <w:bCs/>
                            </w:rPr>
                            <w:fldChar w:fldCharType="begin"/>
                          </w:r>
                          <w:r>
                            <w:rPr>
                              <w:b/>
                              <w:bCs/>
                            </w:rPr>
                            <w:instrText xml:space="preserve"> DOCPROPERTY _datum </w:instrText>
                          </w:r>
                          <w:r>
                            <w:rPr>
                              <w:b/>
                              <w:bCs/>
                            </w:rPr>
                            <w:fldChar w:fldCharType="separate"/>
                          </w:r>
                          <w:r w:rsidR="00370CE1">
                            <w:rPr>
                              <w:b/>
                              <w:bCs/>
                            </w:rPr>
                            <w:t>Datum</w:t>
                          </w:r>
                        </w:p>
                        <w:p w:rsidR="008A7C44" w:rsidRPr="00547AFE" w:rsidRDefault="00C5310A" w:rsidP="008A7C44">
                          <w:pPr>
                            <w:pStyle w:val="Huisstijl-Gegeven"/>
                            <w:spacing w:before="25" w:after="25"/>
                            <w:rPr>
                              <w:b/>
                              <w:lang w:val="de-DE"/>
                            </w:rPr>
                          </w:pPr>
                          <w:r>
                            <w:rPr>
                              <w:b/>
                              <w:bCs/>
                            </w:rPr>
                            <w:fldChar w:fldCharType="end"/>
                          </w:r>
                          <w:r w:rsidR="008A7C44">
                            <w:rPr>
                              <w:rStyle w:val="referentiekopjes"/>
                              <w:b w:val="0"/>
                            </w:rPr>
                            <w:t>22 februari 2016</w:t>
                          </w:r>
                        </w:p>
                        <w:p w:rsidR="00C5310A" w:rsidRPr="00170192" w:rsidRDefault="00C5310A" w:rsidP="00547AFE">
                          <w:pPr>
                            <w:pStyle w:val="refgegeven-zonder"/>
                          </w:pPr>
                        </w:p>
                      </w:tc>
                    </w:tr>
                    <w:tr w:rsidR="00C5310A">
                      <w:trPr>
                        <w:trHeight w:hRule="exact" w:val="200"/>
                      </w:trPr>
                      <w:tc>
                        <w:tcPr>
                          <w:tcW w:w="2007" w:type="dxa"/>
                        </w:tcPr>
                        <w:p w:rsidR="00C5310A" w:rsidRDefault="00C5310A"/>
                      </w:tc>
                    </w:tr>
                    <w:tr w:rsidR="00C5310A">
                      <w:tc>
                        <w:tcPr>
                          <w:tcW w:w="2007" w:type="dxa"/>
                        </w:tcPr>
                        <w:p w:rsidR="00C5310A" w:rsidRDefault="00C5310A">
                          <w:pPr>
                            <w:pStyle w:val="Huisstijl-Gegeven"/>
                            <w:spacing w:after="0"/>
                          </w:pPr>
                        </w:p>
                      </w:tc>
                    </w:tr>
                    <w:tr w:rsidR="00C5310A">
                      <w:trPr>
                        <w:trHeight w:val="930"/>
                      </w:trPr>
                      <w:tc>
                        <w:tcPr>
                          <w:tcW w:w="2007" w:type="dxa"/>
                        </w:tcPr>
                        <w:p w:rsidR="00C5310A" w:rsidRDefault="00C5310A">
                          <w:pPr>
                            <w:pStyle w:val="Huisstijl-Voorwaarden"/>
                          </w:pPr>
                        </w:p>
                      </w:tc>
                    </w:tr>
                  </w:tbl>
                  <w:p w:rsidR="00C5310A" w:rsidRDefault="00C5310A"/>
                  <w:p w:rsidR="00C5310A" w:rsidRDefault="00C5310A"/>
                </w:txbxContent>
              </v:textbox>
              <w10:wrap anchorx="page" anchory="page"/>
              <w10:anchorlock/>
            </v:shape>
          </w:pict>
        </mc:Fallback>
      </mc:AlternateContent>
    </w:r>
  </w:p>
  <w:tbl>
    <w:tblPr>
      <w:tblW w:w="7498" w:type="dxa"/>
      <w:tblInd w:w="22" w:type="dxa"/>
      <w:tblLayout w:type="fixed"/>
      <w:tblCellMar>
        <w:left w:w="0" w:type="dxa"/>
        <w:right w:w="0" w:type="dxa"/>
      </w:tblCellMar>
      <w:tblLook w:val="0000" w:firstRow="0" w:lastRow="0" w:firstColumn="0" w:lastColumn="0" w:noHBand="0" w:noVBand="0"/>
    </w:tblPr>
    <w:tblGrid>
      <w:gridCol w:w="7498"/>
    </w:tblGrid>
    <w:tr w:rsidR="00C5310A">
      <w:trPr>
        <w:trHeight w:hRule="exact" w:val="142"/>
      </w:trPr>
      <w:tc>
        <w:tcPr>
          <w:tcW w:w="7498" w:type="dxa"/>
        </w:tcPr>
        <w:p w:rsidR="00C5310A" w:rsidRDefault="00C5310A">
          <w:pPr>
            <w:spacing w:line="240" w:lineRule="auto"/>
            <w:rPr>
              <w:sz w:val="12"/>
              <w:szCs w:val="12"/>
            </w:rPr>
          </w:pPr>
        </w:p>
      </w:tc>
    </w:tr>
  </w:tbl>
  <w:p w:rsidR="00C5310A" w:rsidRDefault="00C5310A">
    <w:pPr>
      <w:pStyle w:val="Koptekst"/>
      <w:tabs>
        <w:tab w:val="clear" w:pos="4536"/>
        <w:tab w:val="clear" w:pos="9072"/>
      </w:tabs>
      <w:spacing w:line="242" w:lineRule="exact"/>
    </w:pPr>
    <w:r>
      <w:fldChar w:fldCharType="begin"/>
    </w:r>
    <w:r>
      <w:instrText xml:space="preserve"> DOCPROPERTY rubriceringvolg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10A" w:rsidRDefault="00DE7AA7">
    <w:pPr>
      <w:pStyle w:val="Koptekst"/>
    </w:pPr>
    <w:r>
      <w:rPr>
        <w:noProof/>
        <w:sz w:val="20"/>
      </w:rPr>
      <w:drawing>
        <wp:anchor distT="0" distB="0" distL="114300" distR="114300" simplePos="0" relativeHeight="251658752" behindDoc="1" locked="1" layoutInCell="1" allowOverlap="1">
          <wp:simplePos x="0" y="0"/>
          <wp:positionH relativeFrom="column">
            <wp:posOffset>3028950</wp:posOffset>
          </wp:positionH>
          <wp:positionV relativeFrom="paragraph">
            <wp:posOffset>-1526540</wp:posOffset>
          </wp:positionV>
          <wp:extent cx="2343150" cy="1581150"/>
          <wp:effectExtent l="0" t="0" r="0" b="0"/>
          <wp:wrapNone/>
          <wp:docPr id="47" name="Afbeelding 47"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mc:AlternateContent>
        <mc:Choice Requires="wps">
          <w:drawing>
            <wp:anchor distT="0" distB="0" distL="114300" distR="114300" simplePos="0" relativeHeight="251655680" behindDoc="0" locked="1" layoutInCell="1" allowOverlap="1">
              <wp:simplePos x="0" y="0"/>
              <wp:positionH relativeFrom="page">
                <wp:posOffset>5854065</wp:posOffset>
              </wp:positionH>
              <wp:positionV relativeFrom="page">
                <wp:posOffset>1901190</wp:posOffset>
              </wp:positionV>
              <wp:extent cx="1492250" cy="8096250"/>
              <wp:effectExtent l="0" t="0" r="0" b="381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8096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F669E" w:rsidRPr="00DF669E" w:rsidRDefault="00DF669E">
                          <w:pPr>
                            <w:rPr>
                              <w:b/>
                            </w:rPr>
                          </w:pPr>
                          <w:r w:rsidRPr="00DF669E">
                            <w:rPr>
                              <w:b/>
                            </w:rPr>
                            <w:t>Kostenpool RWS</w:t>
                          </w:r>
                        </w:p>
                        <w:tbl>
                          <w:tblPr>
                            <w:tblW w:w="2010" w:type="dxa"/>
                            <w:tblLayout w:type="fixed"/>
                            <w:tblCellMar>
                              <w:left w:w="0" w:type="dxa"/>
                              <w:right w:w="0" w:type="dxa"/>
                            </w:tblCellMar>
                            <w:tblLook w:val="0000" w:firstRow="0" w:lastRow="0" w:firstColumn="0" w:lastColumn="0" w:noHBand="0" w:noVBand="0"/>
                          </w:tblPr>
                          <w:tblGrid>
                            <w:gridCol w:w="2010"/>
                          </w:tblGrid>
                          <w:tr w:rsidR="00C5310A" w:rsidRPr="00B83093">
                            <w:trPr>
                              <w:trHeight w:val="180"/>
                            </w:trPr>
                            <w:tc>
                              <w:tcPr>
                                <w:tcW w:w="2010" w:type="dxa"/>
                              </w:tcPr>
                              <w:p w:rsidR="00C5310A" w:rsidRDefault="00C5310A">
                                <w:pPr>
                                  <w:pStyle w:val="referentiegegevparagraaf"/>
                                </w:pPr>
                                <w:r>
                                  <w:rPr>
                                    <w:rStyle w:val="referentiekopjes"/>
                                  </w:rPr>
                                  <w:fldChar w:fldCharType="begin"/>
                                </w:r>
                                <w:r>
                                  <w:rPr>
                                    <w:rStyle w:val="referentiekopjes"/>
                                  </w:rPr>
                                  <w:instrText xml:space="preserve"> DOCPROPERTY directoraat </w:instrText>
                                </w:r>
                                <w:r>
                                  <w:rPr>
                                    <w:rStyle w:val="referentiekopjes"/>
                                  </w:rPr>
                                  <w:fldChar w:fldCharType="end"/>
                                </w:r>
                                <w:r>
                                  <w:fldChar w:fldCharType="begin"/>
                                </w:r>
                                <w:r>
                                  <w:instrText xml:space="preserve"> DOCPROPERTY directoraatnaam \* MERGEFORMAT </w:instrText>
                                </w:r>
                                <w:r>
                                  <w:fldChar w:fldCharType="end"/>
                                </w:r>
                                <w:r>
                                  <w:fldChar w:fldCharType="begin"/>
                                </w:r>
                                <w:r>
                                  <w:instrText xml:space="preserve"> DOCPROPERTY afdeling </w:instrText>
                                </w:r>
                                <w:r>
                                  <w:fldChar w:fldCharType="end"/>
                                </w:r>
                                <w:r>
                                  <w:rPr>
                                    <w:rStyle w:val="referentiegegevensleeg"/>
                                  </w:rPr>
                                  <w:fldChar w:fldCharType="begin"/>
                                </w:r>
                                <w:r>
                                  <w:rPr>
                                    <w:rStyle w:val="referentiegegevensleeg"/>
                                  </w:rPr>
                                  <w:instrText xml:space="preserve"> DOCPROPERTY afdelingraised </w:instrText>
                                </w:r>
                                <w:r>
                                  <w:rPr>
                                    <w:rStyle w:val="referentiegegevensleeg"/>
                                  </w:rPr>
                                  <w:fldChar w:fldCharType="end"/>
                                </w:r>
                                <w:r>
                                  <w:fldChar w:fldCharType="begin"/>
                                </w:r>
                                <w:r>
                                  <w:instrText xml:space="preserve"> DOCPROPERTY bezoekadres </w:instrText>
                                </w:r>
                                <w:r>
                                  <w:fldChar w:fldCharType="end"/>
                                </w:r>
                                <w:r>
                                  <w:fldChar w:fldCharType="begin"/>
                                </w:r>
                                <w:r>
                                  <w:instrText xml:space="preserve"> DOCPROPERTY postadres </w:instrText>
                                </w:r>
                                <w:r>
                                  <w:fldChar w:fldCharType="end"/>
                                </w:r>
                                <w:r>
                                  <w:fldChar w:fldCharType="begin"/>
                                </w:r>
                                <w:r>
                                  <w:instrText xml:space="preserve"> DOCPROPERTY telefoon </w:instrText>
                                </w:r>
                                <w:r>
                                  <w:fldChar w:fldCharType="end"/>
                                </w:r>
                                <w:r>
                                  <w:fldChar w:fldCharType="begin"/>
                                </w:r>
                                <w:r>
                                  <w:instrText xml:space="preserve"> DOCPROPERTY telefax </w:instrText>
                                </w:r>
                                <w:r>
                                  <w:fldChar w:fldCharType="end"/>
                                </w:r>
                                <w:r>
                                  <w:fldChar w:fldCharType="begin"/>
                                </w:r>
                                <w:r>
                                  <w:instrText xml:space="preserve"> DOCPROPERTY emailadresdir \* MERGEFORMAT </w:instrText>
                                </w:r>
                                <w:r>
                                  <w:fldChar w:fldCharType="end"/>
                                </w:r>
                                <w:r>
                                  <w:fldChar w:fldCharType="begin"/>
                                </w:r>
                                <w:r>
                                  <w:instrText xml:space="preserve"> DOCPROPERTY internetadres </w:instrText>
                                </w:r>
                                <w:r>
                                  <w:fldChar w:fldCharType="end"/>
                                </w:r>
                                <w:r>
                                  <w:rPr>
                                    <w:rStyle w:val="referentiegegevensleeg"/>
                                  </w:rPr>
                                  <w:fldChar w:fldCharType="begin"/>
                                </w:r>
                                <w:r>
                                  <w:rPr>
                                    <w:rStyle w:val="referentiegegevensleeg"/>
                                  </w:rPr>
                                  <w:instrText xml:space="preserve"> DOCPROPERTY adresraised \* MERGEFORMAT </w:instrText>
                                </w:r>
                                <w:r>
                                  <w:rPr>
                                    <w:rStyle w:val="referentiegegevensleeg"/>
                                  </w:rPr>
                                  <w:fldChar w:fldCharType="end"/>
                                </w:r>
                                <w:r>
                                  <w:rPr>
                                    <w:rStyle w:val="referentiekopjes"/>
                                  </w:rPr>
                                  <w:fldChar w:fldCharType="begin"/>
                                </w:r>
                                <w:r>
                                  <w:rPr>
                                    <w:rStyle w:val="referentiekopjes"/>
                                  </w:rPr>
                                  <w:instrText xml:space="preserve"> DOCPROPERTY _contactpersoon </w:instrText>
                                </w:r>
                                <w:r>
                                  <w:rPr>
                                    <w:rStyle w:val="referentiekopjes"/>
                                  </w:rPr>
                                  <w:fldChar w:fldCharType="separate"/>
                                </w:r>
                                <w:r w:rsidR="00370CE1">
                                  <w:rPr>
                                    <w:rStyle w:val="referentiekopjes"/>
                                  </w:rPr>
                                  <w:t>Contactpersoon</w:t>
                                </w:r>
                                <w:r>
                                  <w:rPr>
                                    <w:rStyle w:val="referentiekopjes"/>
                                  </w:rPr>
                                  <w:fldChar w:fldCharType="end"/>
                                </w:r>
                              </w:p>
                              <w:p w:rsidR="00370CE1" w:rsidRDefault="00C5310A">
                                <w:pPr>
                                  <w:pStyle w:val="referentiegegevparagraaf"/>
                                  <w:rPr>
                                    <w:rStyle w:val="referentiegegevensleeg"/>
                                  </w:rPr>
                                </w:pPr>
                                <w:r>
                                  <w:fldChar w:fldCharType="begin"/>
                                </w:r>
                                <w:r>
                                  <w:instrText xml:space="preserve"> DOCPROPERTY contactpersoon </w:instrText>
                                </w:r>
                                <w:r>
                                  <w:fldChar w:fldCharType="end"/>
                                </w:r>
                                <w:r>
                                  <w:fldChar w:fldCharType="begin"/>
                                </w:r>
                                <w:r>
                                  <w:instrText xml:space="preserve"> DOCPROPERTY contactpersoonmet </w:instrText>
                                </w:r>
                                <w:r>
                                  <w:fldChar w:fldCharType="separate"/>
                                </w:r>
                                <w:r w:rsidR="00370CE1">
                                  <w:t>H. Steenhuis</w:t>
                                </w:r>
                                <w:r>
                                  <w:fldChar w:fldCharType="end"/>
                                </w:r>
                                <w:r>
                                  <w:rPr>
                                    <w:rStyle w:val="referentiegegevensleeg"/>
                                  </w:rPr>
                                  <w:fldChar w:fldCharType="begin"/>
                                </w:r>
                                <w:r>
                                  <w:rPr>
                                    <w:rStyle w:val="referentiegegevensleeg"/>
                                  </w:rPr>
                                  <w:instrText xml:space="preserve"> DOCPROPERTY contactraised \* MERGEFORMAT </w:instrText>
                                </w:r>
                                <w:r>
                                  <w:rPr>
                                    <w:rStyle w:val="referentiegegevensleeg"/>
                                  </w:rPr>
                                  <w:fldChar w:fldCharType="separate"/>
                                </w:r>
                                <w:r w:rsidR="00370CE1">
                                  <w:rPr>
                                    <w:rStyle w:val="referentiegegevensleeg"/>
                                  </w:rPr>
                                  <w:t> </w:t>
                                </w:r>
                              </w:p>
                              <w:p w:rsidR="00370CE1" w:rsidRDefault="00C5310A">
                                <w:pPr>
                                  <w:pStyle w:val="referentiegegevparagraaf"/>
                                </w:pPr>
                                <w:r>
                                  <w:rPr>
                                    <w:rStyle w:val="referentiegegevensleeg"/>
                                  </w:rPr>
                                  <w:fldChar w:fldCharType="end"/>
                                </w:r>
                                <w:r>
                                  <w:fldChar w:fldCharType="begin"/>
                                </w:r>
                                <w:r>
                                  <w:instrText xml:space="preserve"> DOCPROPERTY _telefoon </w:instrText>
                                </w:r>
                                <w:r>
                                  <w:fldChar w:fldCharType="separate"/>
                                </w:r>
                                <w:r w:rsidR="00370CE1">
                                  <w:t>T  </w:t>
                                </w:r>
                                <w:r>
                                  <w:fldChar w:fldCharType="end"/>
                                </w:r>
                                <w:r>
                                  <w:fldChar w:fldCharType="begin"/>
                                </w:r>
                                <w:r>
                                  <w:instrText xml:space="preserve"> DOCPROPERTY doorkiesnummer </w:instrText>
                                </w:r>
                                <w:r>
                                  <w:fldChar w:fldCharType="separate"/>
                                </w:r>
                                <w:r w:rsidR="00370CE1">
                                  <w:t>0320-297693</w:t>
                                </w:r>
                              </w:p>
                              <w:p w:rsidR="00C5310A" w:rsidRDefault="00C5310A">
                                <w:pPr>
                                  <w:pStyle w:val="referentiegegevparagraaf"/>
                                </w:pPr>
                                <w:r>
                                  <w:fldChar w:fldCharType="end"/>
                                </w:r>
                                <w:r>
                                  <w:fldChar w:fldCharType="begin"/>
                                </w:r>
                                <w:r>
                                  <w:instrText xml:space="preserve"> DOCPROPERTY emailadres </w:instrText>
                                </w:r>
                                <w:r>
                                  <w:fldChar w:fldCharType="separate"/>
                                </w:r>
                                <w:r w:rsidR="00370CE1">
                                  <w:t>having.steenhuis@rws.nl</w:t>
                                </w:r>
                                <w:r>
                                  <w:fldChar w:fldCharType="end"/>
                                </w:r>
                                <w:r>
                                  <w:t xml:space="preserve"> </w:t>
                                </w:r>
                              </w:p>
                              <w:p w:rsidR="00C5310A" w:rsidRDefault="00C5310A">
                                <w:pPr>
                                  <w:pStyle w:val="referentiegegevparagraaf"/>
                                </w:pPr>
                              </w:p>
                              <w:p w:rsidR="00C5310A" w:rsidRPr="00B83093" w:rsidRDefault="00C5310A">
                                <w:pPr>
                                  <w:pStyle w:val="referentiegegevparagraaf"/>
                                  <w:rPr>
                                    <w:lang w:val="fr-FR"/>
                                  </w:rPr>
                                </w:pPr>
                                <w:r w:rsidRPr="00B83093">
                                  <w:rPr>
                                    <w:lang w:val="fr-FR"/>
                                  </w:rPr>
                                  <w:t>E. Tempels</w:t>
                                </w:r>
                                <w:r w:rsidRPr="00B83093">
                                  <w:rPr>
                                    <w:lang w:val="fr-FR"/>
                                  </w:rPr>
                                  <w:br/>
                                </w:r>
                                <w:r w:rsidRPr="00B83093">
                                  <w:rPr>
                                    <w:lang w:val="fr-FR"/>
                                  </w:rPr>
                                  <w:br/>
                                  <w:t>T 06-53152297</w:t>
                                </w:r>
                                <w:r w:rsidRPr="00B83093">
                                  <w:rPr>
                                    <w:lang w:val="fr-FR"/>
                                  </w:rPr>
                                  <w:br/>
                                  <w:t>erik.tempels@rws.nl</w:t>
                                </w:r>
                              </w:p>
                            </w:tc>
                          </w:tr>
                          <w:tr w:rsidR="00C5310A" w:rsidRPr="00B83093">
                            <w:trPr>
                              <w:trHeight w:hRule="exact" w:val="270"/>
                            </w:trPr>
                            <w:tc>
                              <w:tcPr>
                                <w:tcW w:w="2010" w:type="dxa"/>
                              </w:tcPr>
                              <w:p w:rsidR="00C5310A" w:rsidRPr="00B83093" w:rsidRDefault="00C5310A">
                                <w:pPr>
                                  <w:rPr>
                                    <w:lang w:val="fr-FR"/>
                                  </w:rPr>
                                </w:pPr>
                              </w:p>
                            </w:tc>
                          </w:tr>
                          <w:tr w:rsidR="00C5310A" w:rsidRPr="008A7C44">
                            <w:trPr>
                              <w:trHeight w:val="1795"/>
                            </w:trPr>
                            <w:tc>
                              <w:tcPr>
                                <w:tcW w:w="2010" w:type="dxa"/>
                              </w:tcPr>
                              <w:p w:rsidR="00370CE1" w:rsidRDefault="00C5310A">
                                <w:pPr>
                                  <w:pStyle w:val="Huisstijl-Gegeven"/>
                                  <w:spacing w:before="25" w:after="25"/>
                                  <w:rPr>
                                    <w:rStyle w:val="referentiekopjes"/>
                                    <w:lang w:val="de-DE"/>
                                  </w:rPr>
                                </w:pPr>
                                <w:r>
                                  <w:rPr>
                                    <w:rStyle w:val="referentiekopjes"/>
                                  </w:rPr>
                                  <w:fldChar w:fldCharType="begin"/>
                                </w:r>
                                <w:r w:rsidRPr="00547AFE">
                                  <w:rPr>
                                    <w:rStyle w:val="referentiekopjes"/>
                                    <w:lang w:val="de-DE"/>
                                  </w:rPr>
                                  <w:instrText xml:space="preserve"> DOCPROPERTY _datum </w:instrText>
                                </w:r>
                                <w:r>
                                  <w:rPr>
                                    <w:rStyle w:val="referentiekopjes"/>
                                  </w:rPr>
                                  <w:fldChar w:fldCharType="separate"/>
                                </w:r>
                                <w:r w:rsidR="00370CE1">
                                  <w:rPr>
                                    <w:rStyle w:val="referentiekopjes"/>
                                    <w:lang w:val="de-DE"/>
                                  </w:rPr>
                                  <w:t>Datum</w:t>
                                </w:r>
                              </w:p>
                              <w:p w:rsidR="00C5310A" w:rsidRPr="00547AFE" w:rsidRDefault="00C5310A">
                                <w:pPr>
                                  <w:pStyle w:val="Huisstijl-Gegeven"/>
                                  <w:spacing w:before="25" w:after="25"/>
                                  <w:rPr>
                                    <w:b/>
                                    <w:lang w:val="de-DE"/>
                                  </w:rPr>
                                </w:pPr>
                                <w:r>
                                  <w:rPr>
                                    <w:rStyle w:val="referentiekopjes"/>
                                  </w:rPr>
                                  <w:fldChar w:fldCharType="end"/>
                                </w:r>
                                <w:r w:rsidR="008A7C44" w:rsidRPr="008A7C44">
                                  <w:rPr>
                                    <w:rStyle w:val="referentiekopjes"/>
                                    <w:b w:val="0"/>
                                    <w:lang w:val="de-DE"/>
                                  </w:rPr>
                                  <w:t>22 februari 2016</w:t>
                                </w:r>
                              </w:p>
                              <w:p w:rsidR="00370CE1" w:rsidRDefault="00C5310A">
                                <w:pPr>
                                  <w:pStyle w:val="Huisstijl-Gegeven"/>
                                  <w:spacing w:after="0"/>
                                  <w:rPr>
                                    <w:rStyle w:val="referentiekopjes"/>
                                    <w:lang w:val="de-DE"/>
                                  </w:rPr>
                                </w:pPr>
                                <w:r>
                                  <w:rPr>
                                    <w:rStyle w:val="referentiekopjes"/>
                                  </w:rPr>
                                  <w:fldChar w:fldCharType="begin"/>
                                </w:r>
                                <w:r w:rsidRPr="00547AFE">
                                  <w:rPr>
                                    <w:rStyle w:val="referentiekopjes"/>
                                    <w:lang w:val="de-DE"/>
                                  </w:rPr>
                                  <w:instrText xml:space="preserve"> DOCPROPERTY _bijlagen </w:instrText>
                                </w:r>
                                <w:r>
                                  <w:rPr>
                                    <w:rStyle w:val="referentiekopjes"/>
                                  </w:rPr>
                                  <w:fldChar w:fldCharType="separate"/>
                                </w:r>
                                <w:r w:rsidR="00370CE1">
                                  <w:rPr>
                                    <w:rStyle w:val="referentiekopjes"/>
                                    <w:lang w:val="de-DE"/>
                                  </w:rPr>
                                  <w:t>Bijlage(n)</w:t>
                                </w:r>
                              </w:p>
                              <w:p w:rsidR="00C5310A" w:rsidRPr="00547AFE" w:rsidRDefault="00C5310A">
                                <w:pPr>
                                  <w:pStyle w:val="Huisstijl-Gegeven"/>
                                  <w:spacing w:after="0"/>
                                  <w:rPr>
                                    <w:lang w:val="de-DE"/>
                                  </w:rPr>
                                </w:pPr>
                                <w:r>
                                  <w:rPr>
                                    <w:rStyle w:val="referentiekopjes"/>
                                  </w:rPr>
                                  <w:fldChar w:fldCharType="end"/>
                                </w:r>
                                <w:r>
                                  <w:fldChar w:fldCharType="begin"/>
                                </w:r>
                                <w:r w:rsidRPr="00547AFE">
                                  <w:rPr>
                                    <w:lang w:val="de-DE"/>
                                  </w:rPr>
                                  <w:instrText xml:space="preserve"> DOCPROPERTY bijlagen \* MERGEFORMAT </w:instrText>
                                </w:r>
                                <w:r>
                                  <w:fldChar w:fldCharType="separate"/>
                                </w:r>
                                <w:r w:rsidR="00370CE1">
                                  <w:rPr>
                                    <w:lang w:val="de-DE"/>
                                  </w:rPr>
                                  <w:t>nvt</w:t>
                                </w:r>
                                <w:r>
                                  <w:fldChar w:fldCharType="end"/>
                                </w:r>
                              </w:p>
                            </w:tc>
                          </w:tr>
                          <w:tr w:rsidR="00C5310A" w:rsidRPr="008A7C44">
                            <w:trPr>
                              <w:trHeight w:val="927"/>
                            </w:trPr>
                            <w:tc>
                              <w:tcPr>
                                <w:tcW w:w="2010" w:type="dxa"/>
                              </w:tcPr>
                              <w:p w:rsidR="00C5310A" w:rsidRPr="00547AFE" w:rsidRDefault="00C5310A">
                                <w:pPr>
                                  <w:pStyle w:val="Huisstijl-Voorwaarden"/>
                                  <w:rPr>
                                    <w:lang w:val="de-DE"/>
                                  </w:rPr>
                                </w:pPr>
                              </w:p>
                            </w:tc>
                          </w:tr>
                        </w:tbl>
                        <w:p w:rsidR="00C5310A" w:rsidRPr="00547AFE" w:rsidRDefault="00C5310A">
                          <w:pPr>
                            <w:pStyle w:val="referentiegegevparagraaf"/>
                            <w:rPr>
                              <w:lang w:val="de-DE"/>
                            </w:rPr>
                          </w:pPr>
                        </w:p>
                        <w:p w:rsidR="00C5310A" w:rsidRPr="00547AFE" w:rsidRDefault="00C5310A">
                          <w:pPr>
                            <w:rPr>
                              <w:lang w:val="de-DE"/>
                            </w:rPr>
                          </w:pPr>
                          <w:r w:rsidRPr="00547AFE">
                            <w:rPr>
                              <w:lang w:val="de-DE"/>
                            </w:rPr>
                            <w:tab/>
                          </w:r>
                          <w:r w:rsidRPr="00547AFE">
                            <w:rPr>
                              <w:lang w:val="de-DE"/>
                            </w:rPr>
                            <w:tab/>
                          </w:r>
                          <w:r w:rsidRPr="00547AFE">
                            <w:rPr>
                              <w:lang w:val="de-DE"/>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8" type="#_x0000_t202" style="position:absolute;margin-left:460.95pt;margin-top:149.7pt;width:117.5pt;height:637.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" filled="f" stroked="f">
              <v:textbox>
                <w:txbxContent>
                  <w:p w:rsidR="00DF669E" w:rsidRPr="00DF669E" w:rsidRDefault="00DF669E">
                    <w:pPr>
                      <w:rPr>
                        <w:b/>
                      </w:rPr>
                    </w:pPr>
                    <w:r w:rsidRPr="00DF669E">
                      <w:rPr>
                        <w:b/>
                      </w:rPr>
                      <w:t>Kostenpool RWS</w:t>
                    </w:r>
                  </w:p>
                  <w:tbl>
                    <w:tblPr>
                      <w:tblW w:w="2010" w:type="dxa"/>
                      <w:tblLayout w:type="fixed"/>
                      <w:tblCellMar>
                        <w:left w:w="0" w:type="dxa"/>
                        <w:right w:w="0" w:type="dxa"/>
                      </w:tblCellMar>
                      <w:tblLook w:val="0000" w:firstRow="0" w:lastRow="0" w:firstColumn="0" w:lastColumn="0" w:noHBand="0" w:noVBand="0"/>
                    </w:tblPr>
                    <w:tblGrid>
                      <w:gridCol w:w="2010"/>
                    </w:tblGrid>
                    <w:tr w:rsidR="00C5310A" w:rsidRPr="00B83093">
                      <w:trPr>
                        <w:trHeight w:val="180"/>
                      </w:trPr>
                      <w:tc>
                        <w:tcPr>
                          <w:tcW w:w="2010" w:type="dxa"/>
                        </w:tcPr>
                        <w:p w:rsidR="00C5310A" w:rsidRDefault="00C5310A">
                          <w:pPr>
                            <w:pStyle w:val="referentiegegevparagraaf"/>
                          </w:pPr>
                          <w:r>
                            <w:rPr>
                              <w:rStyle w:val="referentiekopjes"/>
                            </w:rPr>
                            <w:fldChar w:fldCharType="begin"/>
                          </w:r>
                          <w:r>
                            <w:rPr>
                              <w:rStyle w:val="referentiekopjes"/>
                            </w:rPr>
                            <w:instrText xml:space="preserve"> DOCPROPERTY directoraat </w:instrText>
                          </w:r>
                          <w:r>
                            <w:rPr>
                              <w:rStyle w:val="referentiekopjes"/>
                            </w:rPr>
                            <w:fldChar w:fldCharType="end"/>
                          </w:r>
                          <w:r>
                            <w:fldChar w:fldCharType="begin"/>
                          </w:r>
                          <w:r>
                            <w:instrText xml:space="preserve"> DOCPROPERTY directoraatnaam \* MERGEFORMAT </w:instrText>
                          </w:r>
                          <w:r>
                            <w:fldChar w:fldCharType="end"/>
                          </w:r>
                          <w:r>
                            <w:fldChar w:fldCharType="begin"/>
                          </w:r>
                          <w:r>
                            <w:instrText xml:space="preserve"> DOCPROPERTY afdeling </w:instrText>
                          </w:r>
                          <w:r>
                            <w:fldChar w:fldCharType="end"/>
                          </w:r>
                          <w:r>
                            <w:rPr>
                              <w:rStyle w:val="referentiegegevensleeg"/>
                            </w:rPr>
                            <w:fldChar w:fldCharType="begin"/>
                          </w:r>
                          <w:r>
                            <w:rPr>
                              <w:rStyle w:val="referentiegegevensleeg"/>
                            </w:rPr>
                            <w:instrText xml:space="preserve"> DOCPROPERTY afdelingraised </w:instrText>
                          </w:r>
                          <w:r>
                            <w:rPr>
                              <w:rStyle w:val="referentiegegevensleeg"/>
                            </w:rPr>
                            <w:fldChar w:fldCharType="end"/>
                          </w:r>
                          <w:r>
                            <w:fldChar w:fldCharType="begin"/>
                          </w:r>
                          <w:r>
                            <w:instrText xml:space="preserve"> DOCPROPERTY bezoekadres </w:instrText>
                          </w:r>
                          <w:r>
                            <w:fldChar w:fldCharType="end"/>
                          </w:r>
                          <w:r>
                            <w:fldChar w:fldCharType="begin"/>
                          </w:r>
                          <w:r>
                            <w:instrText xml:space="preserve"> DOCPROPERTY postadres </w:instrText>
                          </w:r>
                          <w:r>
                            <w:fldChar w:fldCharType="end"/>
                          </w:r>
                          <w:r>
                            <w:fldChar w:fldCharType="begin"/>
                          </w:r>
                          <w:r>
                            <w:instrText xml:space="preserve"> DOCPROPERTY telefoon </w:instrText>
                          </w:r>
                          <w:r>
                            <w:fldChar w:fldCharType="end"/>
                          </w:r>
                          <w:r>
                            <w:fldChar w:fldCharType="begin"/>
                          </w:r>
                          <w:r>
                            <w:instrText xml:space="preserve"> DOCPROPERTY telefax </w:instrText>
                          </w:r>
                          <w:r>
                            <w:fldChar w:fldCharType="end"/>
                          </w:r>
                          <w:r>
                            <w:fldChar w:fldCharType="begin"/>
                          </w:r>
                          <w:r>
                            <w:instrText xml:space="preserve"> DOCPROPERTY emailadresdir \* MERGEFORMAT </w:instrText>
                          </w:r>
                          <w:r>
                            <w:fldChar w:fldCharType="end"/>
                          </w:r>
                          <w:r>
                            <w:fldChar w:fldCharType="begin"/>
                          </w:r>
                          <w:r>
                            <w:instrText xml:space="preserve"> DOCPROPERTY internetadres </w:instrText>
                          </w:r>
                          <w:r>
                            <w:fldChar w:fldCharType="end"/>
                          </w:r>
                          <w:r>
                            <w:rPr>
                              <w:rStyle w:val="referentiegegevensleeg"/>
                            </w:rPr>
                            <w:fldChar w:fldCharType="begin"/>
                          </w:r>
                          <w:r>
                            <w:rPr>
                              <w:rStyle w:val="referentiegegevensleeg"/>
                            </w:rPr>
                            <w:instrText xml:space="preserve"> DOCPROPERTY adresraised \* MERGEFORMAT </w:instrText>
                          </w:r>
                          <w:r>
                            <w:rPr>
                              <w:rStyle w:val="referentiegegevensleeg"/>
                            </w:rPr>
                            <w:fldChar w:fldCharType="end"/>
                          </w:r>
                          <w:r>
                            <w:rPr>
                              <w:rStyle w:val="referentiekopjes"/>
                            </w:rPr>
                            <w:fldChar w:fldCharType="begin"/>
                          </w:r>
                          <w:r>
                            <w:rPr>
                              <w:rStyle w:val="referentiekopjes"/>
                            </w:rPr>
                            <w:instrText xml:space="preserve"> DOCPROPERTY _contactpersoon </w:instrText>
                          </w:r>
                          <w:r>
                            <w:rPr>
                              <w:rStyle w:val="referentiekopjes"/>
                            </w:rPr>
                            <w:fldChar w:fldCharType="separate"/>
                          </w:r>
                          <w:r w:rsidR="00370CE1">
                            <w:rPr>
                              <w:rStyle w:val="referentiekopjes"/>
                            </w:rPr>
                            <w:t>Contactpersoon</w:t>
                          </w:r>
                          <w:r>
                            <w:rPr>
                              <w:rStyle w:val="referentiekopjes"/>
                            </w:rPr>
                            <w:fldChar w:fldCharType="end"/>
                          </w:r>
                        </w:p>
                        <w:p w:rsidR="00370CE1" w:rsidRDefault="00C5310A">
                          <w:pPr>
                            <w:pStyle w:val="referentiegegevparagraaf"/>
                            <w:rPr>
                              <w:rStyle w:val="referentiegegevensleeg"/>
                            </w:rPr>
                          </w:pPr>
                          <w:r>
                            <w:fldChar w:fldCharType="begin"/>
                          </w:r>
                          <w:r>
                            <w:instrText xml:space="preserve"> DOCPROPERTY contactpersoon </w:instrText>
                          </w:r>
                          <w:r>
                            <w:fldChar w:fldCharType="end"/>
                          </w:r>
                          <w:r>
                            <w:fldChar w:fldCharType="begin"/>
                          </w:r>
                          <w:r>
                            <w:instrText xml:space="preserve"> DOCPROPERTY contactpersoonmet </w:instrText>
                          </w:r>
                          <w:r>
                            <w:fldChar w:fldCharType="separate"/>
                          </w:r>
                          <w:r w:rsidR="00370CE1">
                            <w:t>H. Steenhuis</w:t>
                          </w:r>
                          <w:r>
                            <w:fldChar w:fldCharType="end"/>
                          </w:r>
                          <w:r>
                            <w:rPr>
                              <w:rStyle w:val="referentiegegevensleeg"/>
                            </w:rPr>
                            <w:fldChar w:fldCharType="begin"/>
                          </w:r>
                          <w:r>
                            <w:rPr>
                              <w:rStyle w:val="referentiegegevensleeg"/>
                            </w:rPr>
                            <w:instrText xml:space="preserve"> DOCPROPERTY contactraised \* MERGEFORMAT </w:instrText>
                          </w:r>
                          <w:r>
                            <w:rPr>
                              <w:rStyle w:val="referentiegegevensleeg"/>
                            </w:rPr>
                            <w:fldChar w:fldCharType="separate"/>
                          </w:r>
                          <w:r w:rsidR="00370CE1">
                            <w:rPr>
                              <w:rStyle w:val="referentiegegevensleeg"/>
                            </w:rPr>
                            <w:t> </w:t>
                          </w:r>
                        </w:p>
                        <w:p w:rsidR="00370CE1" w:rsidRDefault="00C5310A">
                          <w:pPr>
                            <w:pStyle w:val="referentiegegevparagraaf"/>
                          </w:pPr>
                          <w:r>
                            <w:rPr>
                              <w:rStyle w:val="referentiegegevensleeg"/>
                            </w:rPr>
                            <w:fldChar w:fldCharType="end"/>
                          </w:r>
                          <w:r>
                            <w:fldChar w:fldCharType="begin"/>
                          </w:r>
                          <w:r>
                            <w:instrText xml:space="preserve"> DOCPROPERTY _telefoon </w:instrText>
                          </w:r>
                          <w:r>
                            <w:fldChar w:fldCharType="separate"/>
                          </w:r>
                          <w:r w:rsidR="00370CE1">
                            <w:t>T  </w:t>
                          </w:r>
                          <w:r>
                            <w:fldChar w:fldCharType="end"/>
                          </w:r>
                          <w:r>
                            <w:fldChar w:fldCharType="begin"/>
                          </w:r>
                          <w:r>
                            <w:instrText xml:space="preserve"> DOCPROPERTY doorkiesnummer </w:instrText>
                          </w:r>
                          <w:r>
                            <w:fldChar w:fldCharType="separate"/>
                          </w:r>
                          <w:r w:rsidR="00370CE1">
                            <w:t>0320-297693</w:t>
                          </w:r>
                        </w:p>
                        <w:p w:rsidR="00C5310A" w:rsidRDefault="00C5310A">
                          <w:pPr>
                            <w:pStyle w:val="referentiegegevparagraaf"/>
                          </w:pPr>
                          <w:r>
                            <w:fldChar w:fldCharType="end"/>
                          </w:r>
                          <w:r>
                            <w:fldChar w:fldCharType="begin"/>
                          </w:r>
                          <w:r>
                            <w:instrText xml:space="preserve"> DOCPROPERTY emailadres </w:instrText>
                          </w:r>
                          <w:r>
                            <w:fldChar w:fldCharType="separate"/>
                          </w:r>
                          <w:r w:rsidR="00370CE1">
                            <w:t>having.steenhuis@rws.nl</w:t>
                          </w:r>
                          <w:r>
                            <w:fldChar w:fldCharType="end"/>
                          </w:r>
                          <w:r>
                            <w:t xml:space="preserve"> </w:t>
                          </w:r>
                        </w:p>
                        <w:p w:rsidR="00C5310A" w:rsidRDefault="00C5310A">
                          <w:pPr>
                            <w:pStyle w:val="referentiegegevparagraaf"/>
                          </w:pPr>
                        </w:p>
                        <w:p w:rsidR="00C5310A" w:rsidRPr="00B83093" w:rsidRDefault="00C5310A">
                          <w:pPr>
                            <w:pStyle w:val="referentiegegevparagraaf"/>
                            <w:rPr>
                              <w:lang w:val="fr-FR"/>
                            </w:rPr>
                          </w:pPr>
                          <w:r w:rsidRPr="00B83093">
                            <w:rPr>
                              <w:lang w:val="fr-FR"/>
                            </w:rPr>
                            <w:t>E. Tempels</w:t>
                          </w:r>
                          <w:r w:rsidRPr="00B83093">
                            <w:rPr>
                              <w:lang w:val="fr-FR"/>
                            </w:rPr>
                            <w:br/>
                          </w:r>
                          <w:r w:rsidRPr="00B83093">
                            <w:rPr>
                              <w:lang w:val="fr-FR"/>
                            </w:rPr>
                            <w:br/>
                            <w:t>T 06-53152297</w:t>
                          </w:r>
                          <w:r w:rsidRPr="00B83093">
                            <w:rPr>
                              <w:lang w:val="fr-FR"/>
                            </w:rPr>
                            <w:br/>
                            <w:t>erik.tempels@rws.nl</w:t>
                          </w:r>
                        </w:p>
                      </w:tc>
                    </w:tr>
                    <w:tr w:rsidR="00C5310A" w:rsidRPr="00B83093">
                      <w:trPr>
                        <w:trHeight w:hRule="exact" w:val="270"/>
                      </w:trPr>
                      <w:tc>
                        <w:tcPr>
                          <w:tcW w:w="2010" w:type="dxa"/>
                        </w:tcPr>
                        <w:p w:rsidR="00C5310A" w:rsidRPr="00B83093" w:rsidRDefault="00C5310A">
                          <w:pPr>
                            <w:rPr>
                              <w:lang w:val="fr-FR"/>
                            </w:rPr>
                          </w:pPr>
                        </w:p>
                      </w:tc>
                    </w:tr>
                    <w:tr w:rsidR="00C5310A" w:rsidRPr="008A7C44">
                      <w:trPr>
                        <w:trHeight w:val="1795"/>
                      </w:trPr>
                      <w:tc>
                        <w:tcPr>
                          <w:tcW w:w="2010" w:type="dxa"/>
                        </w:tcPr>
                        <w:p w:rsidR="00370CE1" w:rsidRDefault="00C5310A">
                          <w:pPr>
                            <w:pStyle w:val="Huisstijl-Gegeven"/>
                            <w:spacing w:before="25" w:after="25"/>
                            <w:rPr>
                              <w:rStyle w:val="referentiekopjes"/>
                              <w:lang w:val="de-DE"/>
                            </w:rPr>
                          </w:pPr>
                          <w:r>
                            <w:rPr>
                              <w:rStyle w:val="referentiekopjes"/>
                            </w:rPr>
                            <w:fldChar w:fldCharType="begin"/>
                          </w:r>
                          <w:r w:rsidRPr="00547AFE">
                            <w:rPr>
                              <w:rStyle w:val="referentiekopjes"/>
                              <w:lang w:val="de-DE"/>
                            </w:rPr>
                            <w:instrText xml:space="preserve"> DOCPROPERTY _datum </w:instrText>
                          </w:r>
                          <w:r>
                            <w:rPr>
                              <w:rStyle w:val="referentiekopjes"/>
                            </w:rPr>
                            <w:fldChar w:fldCharType="separate"/>
                          </w:r>
                          <w:r w:rsidR="00370CE1">
                            <w:rPr>
                              <w:rStyle w:val="referentiekopjes"/>
                              <w:lang w:val="de-DE"/>
                            </w:rPr>
                            <w:t>Datum</w:t>
                          </w:r>
                        </w:p>
                        <w:p w:rsidR="00C5310A" w:rsidRPr="00547AFE" w:rsidRDefault="00C5310A">
                          <w:pPr>
                            <w:pStyle w:val="Huisstijl-Gegeven"/>
                            <w:spacing w:before="25" w:after="25"/>
                            <w:rPr>
                              <w:b/>
                              <w:lang w:val="de-DE"/>
                            </w:rPr>
                          </w:pPr>
                          <w:r>
                            <w:rPr>
                              <w:rStyle w:val="referentiekopjes"/>
                            </w:rPr>
                            <w:fldChar w:fldCharType="end"/>
                          </w:r>
                          <w:r w:rsidR="008A7C44" w:rsidRPr="008A7C44">
                            <w:rPr>
                              <w:rStyle w:val="referentiekopjes"/>
                              <w:b w:val="0"/>
                              <w:lang w:val="de-DE"/>
                            </w:rPr>
                            <w:t>22 februari 2016</w:t>
                          </w:r>
                        </w:p>
                        <w:p w:rsidR="00370CE1" w:rsidRDefault="00C5310A">
                          <w:pPr>
                            <w:pStyle w:val="Huisstijl-Gegeven"/>
                            <w:spacing w:after="0"/>
                            <w:rPr>
                              <w:rStyle w:val="referentiekopjes"/>
                              <w:lang w:val="de-DE"/>
                            </w:rPr>
                          </w:pPr>
                          <w:r>
                            <w:rPr>
                              <w:rStyle w:val="referentiekopjes"/>
                            </w:rPr>
                            <w:fldChar w:fldCharType="begin"/>
                          </w:r>
                          <w:r w:rsidRPr="00547AFE">
                            <w:rPr>
                              <w:rStyle w:val="referentiekopjes"/>
                              <w:lang w:val="de-DE"/>
                            </w:rPr>
                            <w:instrText xml:space="preserve"> DOCPROPERTY _bijlagen </w:instrText>
                          </w:r>
                          <w:r>
                            <w:rPr>
                              <w:rStyle w:val="referentiekopjes"/>
                            </w:rPr>
                            <w:fldChar w:fldCharType="separate"/>
                          </w:r>
                          <w:r w:rsidR="00370CE1">
                            <w:rPr>
                              <w:rStyle w:val="referentiekopjes"/>
                              <w:lang w:val="de-DE"/>
                            </w:rPr>
                            <w:t>Bijlage(n)</w:t>
                          </w:r>
                        </w:p>
                        <w:p w:rsidR="00C5310A" w:rsidRPr="00547AFE" w:rsidRDefault="00C5310A">
                          <w:pPr>
                            <w:pStyle w:val="Huisstijl-Gegeven"/>
                            <w:spacing w:after="0"/>
                            <w:rPr>
                              <w:lang w:val="de-DE"/>
                            </w:rPr>
                          </w:pPr>
                          <w:r>
                            <w:rPr>
                              <w:rStyle w:val="referentiekopjes"/>
                            </w:rPr>
                            <w:fldChar w:fldCharType="end"/>
                          </w:r>
                          <w:r>
                            <w:fldChar w:fldCharType="begin"/>
                          </w:r>
                          <w:r w:rsidRPr="00547AFE">
                            <w:rPr>
                              <w:lang w:val="de-DE"/>
                            </w:rPr>
                            <w:instrText xml:space="preserve"> DOCPROPERTY bijlagen \* MERGEFORMAT </w:instrText>
                          </w:r>
                          <w:r>
                            <w:fldChar w:fldCharType="separate"/>
                          </w:r>
                          <w:r w:rsidR="00370CE1">
                            <w:rPr>
                              <w:lang w:val="de-DE"/>
                            </w:rPr>
                            <w:t>nvt</w:t>
                          </w:r>
                          <w:r>
                            <w:fldChar w:fldCharType="end"/>
                          </w:r>
                        </w:p>
                      </w:tc>
                    </w:tr>
                    <w:tr w:rsidR="00C5310A" w:rsidRPr="008A7C44">
                      <w:trPr>
                        <w:trHeight w:val="927"/>
                      </w:trPr>
                      <w:tc>
                        <w:tcPr>
                          <w:tcW w:w="2010" w:type="dxa"/>
                        </w:tcPr>
                        <w:p w:rsidR="00C5310A" w:rsidRPr="00547AFE" w:rsidRDefault="00C5310A">
                          <w:pPr>
                            <w:pStyle w:val="Huisstijl-Voorwaarden"/>
                            <w:rPr>
                              <w:lang w:val="de-DE"/>
                            </w:rPr>
                          </w:pPr>
                        </w:p>
                      </w:tc>
                    </w:tr>
                  </w:tbl>
                  <w:p w:rsidR="00C5310A" w:rsidRPr="00547AFE" w:rsidRDefault="00C5310A">
                    <w:pPr>
                      <w:pStyle w:val="referentiegegevparagraaf"/>
                      <w:rPr>
                        <w:lang w:val="de-DE"/>
                      </w:rPr>
                    </w:pPr>
                  </w:p>
                  <w:p w:rsidR="00C5310A" w:rsidRPr="00547AFE" w:rsidRDefault="00C5310A">
                    <w:pPr>
                      <w:rPr>
                        <w:lang w:val="de-DE"/>
                      </w:rPr>
                    </w:pPr>
                    <w:r w:rsidRPr="00547AFE">
                      <w:rPr>
                        <w:lang w:val="de-DE"/>
                      </w:rPr>
                      <w:tab/>
                    </w:r>
                    <w:r w:rsidRPr="00547AFE">
                      <w:rPr>
                        <w:lang w:val="de-DE"/>
                      </w:rPr>
                      <w:tab/>
                    </w:r>
                    <w:r w:rsidRPr="00547AFE">
                      <w:rPr>
                        <w:lang w:val="de-DE"/>
                      </w:rPr>
                      <w:tab/>
                    </w:r>
                  </w:p>
                </w:txbxContent>
              </v:textbox>
              <w10:wrap anchorx="page" anchory="page"/>
              <w10:anchorlock/>
            </v:shape>
          </w:pict>
        </mc:Fallback>
      </mc:AlternateContent>
    </w:r>
  </w:p>
  <w:tbl>
    <w:tblPr>
      <w:tblW w:w="7498" w:type="dxa"/>
      <w:tblInd w:w="22" w:type="dxa"/>
      <w:tblLayout w:type="fixed"/>
      <w:tblCellMar>
        <w:left w:w="0" w:type="dxa"/>
        <w:right w:w="0" w:type="dxa"/>
      </w:tblCellMar>
      <w:tblLook w:val="0000" w:firstRow="0" w:lastRow="0" w:firstColumn="0" w:lastColumn="0" w:noHBand="0" w:noVBand="0"/>
    </w:tblPr>
    <w:tblGrid>
      <w:gridCol w:w="2226"/>
      <w:gridCol w:w="2996"/>
      <w:gridCol w:w="2276"/>
    </w:tblGrid>
    <w:tr w:rsidR="00C5310A">
      <w:trPr>
        <w:trHeight w:val="382"/>
      </w:trPr>
      <w:tc>
        <w:tcPr>
          <w:tcW w:w="7498" w:type="dxa"/>
          <w:gridSpan w:val="3"/>
        </w:tcPr>
        <w:p w:rsidR="00C5310A" w:rsidRDefault="00C5310A"/>
      </w:tc>
    </w:tr>
    <w:tr w:rsidR="00C5310A">
      <w:trPr>
        <w:cantSplit/>
        <w:trHeight w:val="1919"/>
      </w:trPr>
      <w:tc>
        <w:tcPr>
          <w:tcW w:w="5222" w:type="dxa"/>
          <w:gridSpan w:val="2"/>
        </w:tcPr>
        <w:p w:rsidR="00C5310A" w:rsidRDefault="00C5310A">
          <w:pPr>
            <w:pStyle w:val="Huisstijl-NAW"/>
          </w:pPr>
          <w:r>
            <w:fldChar w:fldCharType="begin"/>
          </w:r>
          <w:r>
            <w:instrText xml:space="preserve"> DOCPROPERTY adres </w:instrText>
          </w:r>
          <w:r>
            <w:fldChar w:fldCharType="separate"/>
          </w:r>
          <w:r w:rsidR="00370CE1">
            <w:t>Kostenpool</w:t>
          </w:r>
          <w:r>
            <w:fldChar w:fldCharType="end"/>
          </w:r>
        </w:p>
      </w:tc>
      <w:tc>
        <w:tcPr>
          <w:tcW w:w="2276" w:type="dxa"/>
        </w:tcPr>
        <w:p w:rsidR="00C5310A" w:rsidRDefault="00DE7AA7">
          <w:pPr>
            <w:pStyle w:val="Huisstijl-NAW"/>
          </w:pPr>
          <w:r>
            <w:drawing>
              <wp:anchor distT="0" distB="0" distL="114300" distR="114300" simplePos="0" relativeHeight="251659776" behindDoc="1" locked="0" layoutInCell="1" allowOverlap="1">
                <wp:simplePos x="0" y="0"/>
                <wp:positionH relativeFrom="page">
                  <wp:posOffset>4445</wp:posOffset>
                </wp:positionH>
                <wp:positionV relativeFrom="page">
                  <wp:posOffset>15875</wp:posOffset>
                </wp:positionV>
                <wp:extent cx="1428750" cy="1054100"/>
                <wp:effectExtent l="0" t="0" r="0" b="0"/>
                <wp:wrapTight wrapText="bothSides">
                  <wp:wrapPolygon edited="0">
                    <wp:start x="0" y="0"/>
                    <wp:lineTo x="0" y="21080"/>
                    <wp:lineTo x="21312" y="21080"/>
                    <wp:lineTo x="21312" y="0"/>
                    <wp:lineTo x="0" y="0"/>
                  </wp:wrapPolygon>
                </wp:wrapTight>
                <wp:docPr id="49"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0" cy="10541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5310A">
      <w:trPr>
        <w:cantSplit/>
        <w:trHeight w:hRule="exact" w:val="482"/>
      </w:trPr>
      <w:tc>
        <w:tcPr>
          <w:tcW w:w="2226" w:type="dxa"/>
          <w:vMerge w:val="restart"/>
        </w:tcPr>
        <w:p w:rsidR="00C5310A" w:rsidRDefault="00C5310A"/>
      </w:tc>
      <w:tc>
        <w:tcPr>
          <w:tcW w:w="5272" w:type="dxa"/>
          <w:gridSpan w:val="2"/>
        </w:tcPr>
        <w:p w:rsidR="00C5310A" w:rsidRDefault="00C5310A"/>
      </w:tc>
    </w:tr>
    <w:tr w:rsidR="00C5310A">
      <w:trPr>
        <w:cantSplit/>
        <w:trHeight w:val="482"/>
      </w:trPr>
      <w:tc>
        <w:tcPr>
          <w:tcW w:w="2226" w:type="dxa"/>
          <w:vMerge/>
        </w:tcPr>
        <w:p w:rsidR="00C5310A" w:rsidRDefault="00C5310A"/>
      </w:tc>
      <w:tc>
        <w:tcPr>
          <w:tcW w:w="5272" w:type="dxa"/>
          <w:gridSpan w:val="2"/>
        </w:tcPr>
        <w:p w:rsidR="00C5310A" w:rsidRPr="00170192" w:rsidRDefault="00C5310A" w:rsidP="008A7C44">
          <w:r w:rsidRPr="00170192">
            <w:t>Eis</w:t>
          </w:r>
          <w:r>
            <w:t>en aan kostenramingen versie 2.</w:t>
          </w:r>
          <w:r w:rsidR="008A7C44">
            <w:t>2</w:t>
          </w:r>
        </w:p>
      </w:tc>
    </w:tr>
  </w:tbl>
  <w:p w:rsidR="00C5310A" w:rsidRDefault="00DE7AA7">
    <w:pPr>
      <w:pStyle w:val="Koptekst"/>
    </w:pPr>
    <w:r>
      <w:rPr>
        <w:noProof/>
        <w:sz w:val="20"/>
      </w:rPr>
      <w:drawing>
        <wp:anchor distT="0" distB="0" distL="114300" distR="114300" simplePos="0" relativeHeight="251657728" behindDoc="0" locked="1" layoutInCell="1" allowOverlap="1">
          <wp:simplePos x="0" y="0"/>
          <wp:positionH relativeFrom="page">
            <wp:posOffset>1008380</wp:posOffset>
          </wp:positionH>
          <wp:positionV relativeFrom="page">
            <wp:posOffset>3132455</wp:posOffset>
          </wp:positionV>
          <wp:extent cx="1123950" cy="533400"/>
          <wp:effectExtent l="0" t="0" r="0" b="0"/>
          <wp:wrapNone/>
          <wp:docPr id="42" name="docnaam_memo" descr="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naam_memo" descr="Mem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3950" cy="53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BC6"/>
    <w:multiLevelType w:val="multilevel"/>
    <w:tmpl w:val="A1EA1F7E"/>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1">
    <w:nsid w:val="033067A5"/>
    <w:multiLevelType w:val="hybridMultilevel"/>
    <w:tmpl w:val="C472CB5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5DD1315"/>
    <w:multiLevelType w:val="hybridMultilevel"/>
    <w:tmpl w:val="18DE7594"/>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8752AF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4120A4"/>
    <w:multiLevelType w:val="hybridMultilevel"/>
    <w:tmpl w:val="E13A1C92"/>
    <w:lvl w:ilvl="0" w:tplc="8E2EE5EE">
      <w:start w:val="1"/>
      <w:numFmt w:val="bullet"/>
      <w:pStyle w:val="Lijstopsomteken"/>
      <w:lvlText w:val="•"/>
      <w:lvlJc w:val="left"/>
      <w:pPr>
        <w:tabs>
          <w:tab w:val="num" w:pos="360"/>
        </w:tabs>
        <w:ind w:left="360" w:hanging="360"/>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0CC91FAD"/>
    <w:multiLevelType w:val="hybridMultilevel"/>
    <w:tmpl w:val="1C08D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8373A"/>
    <w:multiLevelType w:val="hybridMultilevel"/>
    <w:tmpl w:val="9C480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EE7ACE"/>
    <w:multiLevelType w:val="hybridMultilevel"/>
    <w:tmpl w:val="16EE0D5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1E555FEF"/>
    <w:multiLevelType w:val="hybridMultilevel"/>
    <w:tmpl w:val="8E5CCDB6"/>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22327F46"/>
    <w:multiLevelType w:val="hybridMultilevel"/>
    <w:tmpl w:val="94725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8B2B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9874D0D"/>
    <w:multiLevelType w:val="multilevel"/>
    <w:tmpl w:val="AE48AEC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2">
    <w:nsid w:val="2BAC2B15"/>
    <w:multiLevelType w:val="hybridMultilevel"/>
    <w:tmpl w:val="ADECA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335CCB"/>
    <w:multiLevelType w:val="hybridMultilevel"/>
    <w:tmpl w:val="C1B4B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1F08A1"/>
    <w:multiLevelType w:val="multilevel"/>
    <w:tmpl w:val="65AC152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5">
    <w:nsid w:val="33B30863"/>
    <w:multiLevelType w:val="hybridMultilevel"/>
    <w:tmpl w:val="D99CDD9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3B946620"/>
    <w:multiLevelType w:val="hybridMultilevel"/>
    <w:tmpl w:val="18DE75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76631D"/>
    <w:multiLevelType w:val="hybridMultilevel"/>
    <w:tmpl w:val="7C8A22E6"/>
    <w:lvl w:ilvl="0" w:tplc="04130001">
      <w:start w:val="1"/>
      <w:numFmt w:val="bullet"/>
      <w:lvlText w:val=""/>
      <w:lvlJc w:val="left"/>
      <w:pPr>
        <w:tabs>
          <w:tab w:val="num" w:pos="780"/>
        </w:tabs>
        <w:ind w:left="780" w:hanging="360"/>
      </w:pPr>
      <w:rPr>
        <w:rFonts w:ascii="Symbol" w:hAnsi="Symbol" w:hint="default"/>
      </w:rPr>
    </w:lvl>
    <w:lvl w:ilvl="1" w:tplc="04130003">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8">
    <w:nsid w:val="409A169C"/>
    <w:multiLevelType w:val="hybridMultilevel"/>
    <w:tmpl w:val="42A2C4A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491B4678"/>
    <w:multiLevelType w:val="hybridMultilevel"/>
    <w:tmpl w:val="1786E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8D2EB4"/>
    <w:multiLevelType w:val="hybridMultilevel"/>
    <w:tmpl w:val="D9B2F9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C318C7"/>
    <w:multiLevelType w:val="hybridMultilevel"/>
    <w:tmpl w:val="B6901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7A7E0F"/>
    <w:multiLevelType w:val="hybridMultilevel"/>
    <w:tmpl w:val="9A9013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5A3201A7"/>
    <w:multiLevelType w:val="hybridMultilevel"/>
    <w:tmpl w:val="23C6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CC7F89"/>
    <w:multiLevelType w:val="multilevel"/>
    <w:tmpl w:val="4088169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25">
    <w:nsid w:val="621F1719"/>
    <w:multiLevelType w:val="multilevel"/>
    <w:tmpl w:val="CA92F3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68E1728"/>
    <w:multiLevelType w:val="hybridMultilevel"/>
    <w:tmpl w:val="1C08D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2B47F8"/>
    <w:multiLevelType w:val="hybridMultilevel"/>
    <w:tmpl w:val="F36AE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1A0342"/>
    <w:multiLevelType w:val="multilevel"/>
    <w:tmpl w:val="B6901F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0D02DFD"/>
    <w:multiLevelType w:val="hybridMultilevel"/>
    <w:tmpl w:val="CA189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96770B"/>
    <w:multiLevelType w:val="hybridMultilevel"/>
    <w:tmpl w:val="B8287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644ABC"/>
    <w:multiLevelType w:val="multilevel"/>
    <w:tmpl w:val="84369CB2"/>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DD66AF"/>
    <w:multiLevelType w:val="hybridMultilevel"/>
    <w:tmpl w:val="1534F500"/>
    <w:lvl w:ilvl="0" w:tplc="04130001">
      <w:start w:val="1"/>
      <w:numFmt w:val="bullet"/>
      <w:lvlText w:val=""/>
      <w:lvlJc w:val="left"/>
      <w:pPr>
        <w:tabs>
          <w:tab w:val="num" w:pos="720"/>
        </w:tabs>
        <w:ind w:left="720" w:hanging="360"/>
      </w:pPr>
      <w:rPr>
        <w:rFonts w:ascii="Symbol" w:hAnsi="Symbol" w:hint="default"/>
      </w:rPr>
    </w:lvl>
    <w:lvl w:ilvl="1" w:tplc="9DDA1EA2">
      <w:start w:val="1"/>
      <w:numFmt w:val="bullet"/>
      <w:lvlText w:val=""/>
      <w:lvlJc w:val="left"/>
      <w:pPr>
        <w:tabs>
          <w:tab w:val="num" w:pos="1440"/>
        </w:tabs>
        <w:ind w:left="1440" w:hanging="360"/>
      </w:pPr>
      <w:rPr>
        <w:rFonts w:ascii="Symbol" w:hAnsi="Symbol" w:hint="default"/>
        <w:color w:val="auto"/>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4"/>
  </w:num>
  <w:num w:numId="4">
    <w:abstractNumId w:val="8"/>
  </w:num>
  <w:num w:numId="5">
    <w:abstractNumId w:val="14"/>
  </w:num>
  <w:num w:numId="6">
    <w:abstractNumId w:val="24"/>
  </w:num>
  <w:num w:numId="7">
    <w:abstractNumId w:val="3"/>
  </w:num>
  <w:num w:numId="8">
    <w:abstractNumId w:val="32"/>
  </w:num>
  <w:num w:numId="9">
    <w:abstractNumId w:val="18"/>
  </w:num>
  <w:num w:numId="10">
    <w:abstractNumId w:val="1"/>
  </w:num>
  <w:num w:numId="11">
    <w:abstractNumId w:val="22"/>
  </w:num>
  <w:num w:numId="12">
    <w:abstractNumId w:val="15"/>
  </w:num>
  <w:num w:numId="13">
    <w:abstractNumId w:val="7"/>
  </w:num>
  <w:num w:numId="14">
    <w:abstractNumId w:val="17"/>
  </w:num>
  <w:num w:numId="15">
    <w:abstractNumId w:val="31"/>
  </w:num>
  <w:num w:numId="16">
    <w:abstractNumId w:val="10"/>
  </w:num>
  <w:num w:numId="17">
    <w:abstractNumId w:val="16"/>
  </w:num>
  <w:num w:numId="18">
    <w:abstractNumId w:val="26"/>
  </w:num>
  <w:num w:numId="19">
    <w:abstractNumId w:val="5"/>
  </w:num>
  <w:num w:numId="20">
    <w:abstractNumId w:val="28"/>
  </w:num>
  <w:num w:numId="21">
    <w:abstractNumId w:val="21"/>
  </w:num>
  <w:num w:numId="22">
    <w:abstractNumId w:val="13"/>
  </w:num>
  <w:num w:numId="23">
    <w:abstractNumId w:val="29"/>
  </w:num>
  <w:num w:numId="24">
    <w:abstractNumId w:val="30"/>
  </w:num>
  <w:num w:numId="25">
    <w:abstractNumId w:val="27"/>
  </w:num>
  <w:num w:numId="26">
    <w:abstractNumId w:val="9"/>
  </w:num>
  <w:num w:numId="27">
    <w:abstractNumId w:val="23"/>
  </w:num>
  <w:num w:numId="28">
    <w:abstractNumId w:val="12"/>
  </w:num>
  <w:num w:numId="29">
    <w:abstractNumId w:val="6"/>
  </w:num>
  <w:num w:numId="30">
    <w:abstractNumId w:val="19"/>
  </w:num>
  <w:num w:numId="31">
    <w:abstractNumId w:val="25"/>
  </w:num>
  <w:num w:numId="32">
    <w:abstractNumId w:val="20"/>
  </w:num>
  <w:num w:numId="3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rawingGridHorizontalSpacing w:val="90"/>
  <w:displayHorizontalDrawingGridEvery w:val="2"/>
  <w:characterSpacingControl w:val="doNotCompress"/>
  <w:hdrShapeDefaults>
    <o:shapedefaults v:ext="edit" spidmax="7169" style="mso-position-horizontal-relative:page;mso-position-vertical-relative:page" strokecolor="#f9c">
      <v:stroke color="#f9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arma DocSys~XML" w:val="&lt;data author=&quot;{00000000-0000-0000-0000-000000000000}&quot; authorname=&quot;(onbekend)&quot; model=&quot;{00000001-0005-0000-0001-000000000006}&quot; profile=&quot;VenW&quot; created=&quot;2012-04-24 14:33:12&quot;&gt;&lt;memo template=&quot;\\shr-ipbw-030025\appsdata\Huisstijl\Modellen\rijksmemo.dot&quot; enabled=&quot;true&quot; reopen=&quot;true&quot; lcid=&quot;1043&quot; newdoc=&quot;true&quot; engine=&quot;DocSysEngine.MSWord&quot;&gt;&lt;adres class=&quot;address&quot; value=&quot;Kostenpool&quot; empty=&quot;-&quot; manual=&quot;true&quot;/&gt;&lt;taal class=&quot;string&quot; value=&quot;&quot;/&gt;&lt;contact class=&quot;bookitem&quot; value=&quot;Steenhuis, H.&quot; empty=&quot;-&quot; id=&quot;RDIJ.407&quot;&gt;&lt;contactpersoon id=&quot;407&quot; name=&quot;Steenhuis, H.&quot; contactpersoon=&quot;H. Steenhuis&quot; afzenderid=&quot;&quot; lcid=&quot;&quot; ondertekeningid=&quot;&quot; email=&quot;having.steenhuis@rws.nl&quot; doorkiesnummer=&quot;0320-297693&quot; fax=&quot;&quot; terugbelfax=&quot;&quot;/&gt;&lt;/contact&gt;&lt;afzendgegevens class=&quot;bookitem&quot; value=&quot;&quot;/&gt;&lt;ondertekenaar class=&quot;bookitem&quot; value=&quot;&quot;/&gt;&lt;ondertekeningplaatsen class=&quot;string&quot; value=&quot;1&quot; id=&quot;1&quot;/&gt;&lt;datum class=&quot;string&quot; value=&quot;24 april 2012&quot; empty=&quot;-&quot;/&gt;&lt;onskenmerk class=&quot;string&quot; value=&quot;&quot; crlf=&quot;true&quot;/&gt;&lt;doorkiesnummer-txt class=&quot;string&quot; value=&quot;0320-297693&quot;/&gt;&lt;doorkiesnummer class=&quot;string&quot; value=&quot;0320-297693\n&quot; empty=&quot;-&quot;/&gt;&lt;bijlagen class=&quot;string&quot; value=&quot;nvt&quot; empty=&quot;-&quot; manual=&quot;true&quot;/&gt;&lt;onderwerp class=&quot;string&quot; value=&quot;Eisen aan kostenramingen versie 1.3&quot; empty=&quot;-&quot; manual=&quot;true&quot;/&gt;&lt;satellietnummer-txt class=&quot;string&quot; value=&quot;&quot;/&gt;&lt;militairepostcode class=&quot;string&quot; value=&quot;&quot;/&gt;&lt;mobiel-txt class=&quot;string&quot; value=&quot;&quot;/&gt;&lt;contactfunctie-txt class=&quot;string&quot; value=&quot;&quot;/&gt;&lt;contactrang-txt class=&quot;string&quot; value=&quot;&quot;/&gt;&lt;rubriceringlist class=&quot;string&quot; value=&quot;&quot;/&gt;&lt;projectnaam-txt class=&quot;string&quot; value=&quot;&quot;/&gt;&lt;projectnummer-txt class=&quot;string&quot; value=&quot;&quot;/&gt;&lt;termijn-txt class=&quot;string&quot; value=&quot;&quot;/&gt;&lt;datumvaststelling-txt class=&quot;string&quot; value=&quot;&quot;/&gt;&lt;onskenmerk-txt class=&quot;string&quot; value=&quot;&quot;/&gt;&lt;bijlagen-txt class=&quot;string&quot; value=&quot;&quot;/&gt;&lt;rubricering class=&quot;string&quot; value=&quot;&quot;/&gt;&lt;rubriceringvolg class=&quot;string&quot; value=&quot;&quot;/&gt;&lt;aanhef class=&quot;string&quot; value=&quot;Beste Collega's&quot; comma=&quot;true&quot; manual=&quot;true&quot;/&gt;&lt;groetregel class=&quot;string&quot; value=&quot;Met vriendelijke groet&quot; comma=&quot;true&quot; id=&quot;1&quot;/&gt;&lt;ondertekening class=&quot;string&quot; value=&quot;&quot;/&gt;&lt;ondertekenaarnaam1 class=&quot;string&quot; value=&quot;&quot;/&gt;&lt;functie1 class=&quot;string&quot; value=&quot;&quot;/&gt;&lt;rang1 class=&quot;string&quot; value=&quot;&quot;/&gt;&lt;ondertekenaarnaam2 class=&quot;string&quot; value=&quot;&quot;/&gt;&lt;functie2 class=&quot;string&quot; value=&quot;&quot;/&gt;&lt;rang2 class=&quot;string&quot; value=&quot;&quot;/&gt;&lt;minofdir class=&quot;string&quot; value=&quot;&quot;/&gt;&lt;directoraat class=&quot;string&quot; value=&quot;&quot;/&gt;&lt;afdeling class=&quot;string&quot; value=&quot;&quot;/&gt;&lt;afdelingraised class=&quot;string&quot; value=&quot;&quot;/&gt;&lt;postadres class=&quot;string&quot; value=&quot;&quot; crlf=&quot;true&quot;/&gt;&lt;bezoekadres class=&quot;string&quot; value=&quot;&quot; crlf=&quot;true&quot;/&gt;&lt;postadres-txt class=&quot;string&quot; value=&quot;&quot;/&gt;&lt;bezoekadres-txt class=&quot;string&quot; value=&quot;&quot;/&gt;&lt;land class=&quot;string&quot; value=&quot;&quot;/&gt;&lt;land-txt class=&quot;string&quot; value=&quot;&quot;/&gt;&lt;internetadres class=&quot;string&quot; value=&quot;&quot;/&gt;&lt;bank class=&quot;string&quot; value=&quot;&quot;/&gt;&lt;bank-txt class=&quot;string&quot; value=&quot;&quot;/&gt;&lt;contactpersoon-txt class=&quot;string&quot; value=&quot;H. Steenhuis&quot;/&gt;&lt;contactpersoon class=&quot;string&quot; value=&quot;&quot;/&gt;&lt;contactfunctie class=&quot;string&quot; value=&quot;&quot;/&gt;&lt;contactrang class=&quot;string&quot; value=&quot;&quot;/&gt;&lt;contactpersoonmet class=&quot;string&quot; value=&quot;H. Steenhuis&quot;/&gt;&lt;contactfunctiemet class=&quot;string&quot; value=&quot;&quot;/&gt;&lt;contactrangmet class=&quot;string&quot; value=&quot;&quot;/&gt;&lt;mobiel class=&quot;string&quot; value=&quot;&quot;/&gt;&lt;fax-txt class=&quot;string&quot; value=&quot;&quot;/&gt;&lt;fax class=&quot;string&quot; value=&quot;&quot;/&gt;&lt;emailadres-txt class=&quot;string&quot; value=&quot;having.steenhuis@rws.nl&quot;/&gt;&lt;emailadres class=&quot;string&quot; value=&quot;having.steenhuis@rws.nl&quot;/&gt;&lt;datumvaststelling class=&quot;string&quot; value=&quot;&quot; crlf=&quot;true&quot;/&gt;&lt;opdrachtgever class=&quot;string&quot; value=&quot;&quot; crlf=&quot;true&quot;/&gt;&lt;behandelddoor class=&quot;string&quot; value=&quot;&quot; crlf=&quot;true&quot;/&gt;&lt;via class=&quot;string&quot; value=&quot;&quot; crlf=&quot;true&quot;/&gt;&lt;vastgestelddoor class=&quot;string&quot; value=&quot;&quot; crlf=&quot;true&quot;/&gt;&lt;kopieaan class=&quot;string&quot; value=&quot;&quot; crlf=&quot;true&quot;/&gt;&lt;auteur class=&quot;string&quot; value=&quot;&quot; crlf=&quot;true&quot;/&gt;&lt;object class=&quot;string&quot; value=&quot;&quot;/&gt;&lt;algemenevoorwaarden class=&quot;string&quot; value=&quot;&quot;/&gt;&lt;toelichting class=&quot;string&quot; value=&quot;&quot;/&gt;&lt;telefax class=&quot;string&quot; value=&quot;&quot; crlf=&quot;true&quot;/&gt;&lt;telefoon class=&quot;string&quot; value=&quot;&quot;/&gt;&lt;directoraatnaam class=&quot;string&quot; value=&quot;&quot;/&gt;&lt;emailadresdir class=&quot;string&quot; value=&quot;&quot;/&gt;&lt;adresraised class=&quot;string&quot; value=&quot;&quot;/&gt;&lt;bankraised class=&quot;string&quot; value=&quot;&quot;/&gt;&lt;contactraised class=&quot;string&quot; value=&quot; \n&quot;/&gt;&lt;_onderwerp class=&quot;string&quot; value=&quot;Onderwerp&quot;/&gt;&lt;_datum class=&quot;string&quot; value=&quot;Datum&quot; crlf=&quot;true&quot;/&gt;&lt;_onskenmerk class=&quot;string&quot; value=&quot;&quot; crlf=&quot;true&quot;/&gt;&lt;_onskenmerk-txt class=&quot;string&quot; value=&quot;Ons kenmerk&quot;/&gt;&lt;_telefoon class=&quot;string&quot; value=&quot;T  &quot;/&gt;&lt;_mobiel class=&quot;string&quot; value=&quot;&quot;/&gt;&lt;_mobiel-txt class=&quot;string&quot; value=&quot;M  &quot;/&gt;&lt;_fax class=&quot;string&quot; value=&quot;&quot;/&gt;&lt;_fax-txt class=&quot;string&quot; value=&quot;F  &quot;/&gt;&lt;_satellietnummer class=&quot;string&quot; value=&quot;&quot;/&gt;&lt;_satellietnummer-txt class=&quot;string&quot; value=&quot;Satelietnummer&quot;/&gt;&lt;_contactpersoon class=&quot;string&quot; value=&quot;Contactpersoon&quot;/&gt;&lt;_contactpersoon-txt class=&quot;string&quot; value=&quot;Contactpersoon&quot;/&gt;&lt;_bijlagen-txt class=&quot;string&quot; value=&quot;&quot;/&gt;&lt;_bijlagen class=&quot;string&quot; value=&quot;Bijlage(n)&quot; crlf=&quot;true&quot;/&gt;&lt;_projectnaam class=&quot;string&quot; value=&quot;&quot; crlf=&quot;true&quot;/&gt;&lt;_projectnaam-txt class=&quot;string&quot; value=&quot;Projectnaam&quot;/&gt;&lt;_projectnummer class=&quot;string&quot; value=&quot;&quot; crlf=&quot;true&quot;/&gt;&lt;_projectnummer-txt class=&quot;string&quot; value=&quot;Projectnummer&quot;/&gt;&lt;_termijn class=&quot;string&quot; value=&quot;&quot; crlf=&quot;true&quot;/&gt;&lt;_termijn-txt class=&quot;string&quot; value=&quot;Termijn&quot;/&gt;&lt;_datumvaststelling class=&quot;string&quot; value=&quot;&quot; crlf=&quot;true&quot;/&gt;&lt;_datumvaststelling-txt class=&quot;string&quot; value=&quot;Datum vaststelling&quot;/&gt;&lt;_opdrachtgever class=&quot;string&quot; value=&quot;&quot; crlf=&quot;true&quot;/&gt;&lt;_opdrachtgever-txt class=&quot;string&quot; value=&quot;Opdrachtgever&quot;/&gt;&lt;_auteur class=&quot;string&quot; value=&quot;&quot; crlf=&quot;true&quot;/&gt;&lt;_auteur-txt class=&quot;string&quot; value=&quot;Auteur&quot;/&gt;&lt;_behandelddoor class=&quot;string&quot; value=&quot;&quot; crlf=&quot;true&quot;/&gt;&lt;_behandelddoor-txt class=&quot;string&quot; value=&quot;Behandeld door&quot;/&gt;&lt;_via class=&quot;string&quot; value=&quot;&quot; crlf=&quot;true&quot;/&gt;&lt;_via-txt class=&quot;string&quot; value=&quot;Via&quot;/&gt;&lt;_vastgestelddoor class=&quot;string&quot; value=&quot;&quot; crlf=&quot;true&quot;/&gt;&lt;_vastgestelddoor-txt class=&quot;string&quot; value=&quot;Vastgesteld door&quot;/&gt;&lt;_kopieaan class=&quot;string&quot; value=&quot;&quot; crlf=&quot;true&quot;/&gt;&lt;_kopieaan-txt class=&quot;string&quot; value=&quot;Kopie aan&quot;/&gt;&lt;_pagina class=&quot;string&quot; value=&quot;Pagina&quot;/&gt;&lt;_van class=&quot;string&quot; value=&quot;van&quot;/&gt;&lt;PAPER other=&quot;blanco&quot; first=&quot;blanco&quot;/&gt;&lt;/memo&gt;&lt;/data&gt;_x000d__x000a_"/>
  </w:docVars>
  <w:rsids>
    <w:rsidRoot w:val="00B83093"/>
    <w:rsid w:val="0001717B"/>
    <w:rsid w:val="0003666B"/>
    <w:rsid w:val="00037A46"/>
    <w:rsid w:val="00041CC4"/>
    <w:rsid w:val="00052164"/>
    <w:rsid w:val="000733DF"/>
    <w:rsid w:val="00074F47"/>
    <w:rsid w:val="00080DF0"/>
    <w:rsid w:val="00086EFE"/>
    <w:rsid w:val="000A743A"/>
    <w:rsid w:val="000D375B"/>
    <w:rsid w:val="000D7FFB"/>
    <w:rsid w:val="000E75CA"/>
    <w:rsid w:val="00122E86"/>
    <w:rsid w:val="00123BD0"/>
    <w:rsid w:val="001474F8"/>
    <w:rsid w:val="00164721"/>
    <w:rsid w:val="001652C6"/>
    <w:rsid w:val="00170192"/>
    <w:rsid w:val="0018375C"/>
    <w:rsid w:val="001B6F26"/>
    <w:rsid w:val="001D6647"/>
    <w:rsid w:val="001F1FF7"/>
    <w:rsid w:val="00210742"/>
    <w:rsid w:val="002509E9"/>
    <w:rsid w:val="00252666"/>
    <w:rsid w:val="00266234"/>
    <w:rsid w:val="002707E0"/>
    <w:rsid w:val="00297D5A"/>
    <w:rsid w:val="003145F0"/>
    <w:rsid w:val="003246A9"/>
    <w:rsid w:val="00366616"/>
    <w:rsid w:val="00370CE1"/>
    <w:rsid w:val="00373ABF"/>
    <w:rsid w:val="00391B26"/>
    <w:rsid w:val="00395194"/>
    <w:rsid w:val="003D4235"/>
    <w:rsid w:val="003E14B7"/>
    <w:rsid w:val="003F59CD"/>
    <w:rsid w:val="003F6F9E"/>
    <w:rsid w:val="0043664B"/>
    <w:rsid w:val="0044444D"/>
    <w:rsid w:val="004608EE"/>
    <w:rsid w:val="00483981"/>
    <w:rsid w:val="004D66AA"/>
    <w:rsid w:val="004E004E"/>
    <w:rsid w:val="004F1E1A"/>
    <w:rsid w:val="00514C85"/>
    <w:rsid w:val="0052699B"/>
    <w:rsid w:val="005315B1"/>
    <w:rsid w:val="00547AFE"/>
    <w:rsid w:val="0056441F"/>
    <w:rsid w:val="0058049D"/>
    <w:rsid w:val="005A1530"/>
    <w:rsid w:val="005E6F30"/>
    <w:rsid w:val="006369FC"/>
    <w:rsid w:val="00641B33"/>
    <w:rsid w:val="006705D0"/>
    <w:rsid w:val="00681739"/>
    <w:rsid w:val="00685A55"/>
    <w:rsid w:val="006B76ED"/>
    <w:rsid w:val="006F7CE0"/>
    <w:rsid w:val="007079C9"/>
    <w:rsid w:val="00717B1C"/>
    <w:rsid w:val="00733C4D"/>
    <w:rsid w:val="007571A9"/>
    <w:rsid w:val="00763BE6"/>
    <w:rsid w:val="00772082"/>
    <w:rsid w:val="0078235B"/>
    <w:rsid w:val="00812D84"/>
    <w:rsid w:val="00831C82"/>
    <w:rsid w:val="00842068"/>
    <w:rsid w:val="008608F8"/>
    <w:rsid w:val="00865E78"/>
    <w:rsid w:val="00884F3F"/>
    <w:rsid w:val="008A7C44"/>
    <w:rsid w:val="008B09BB"/>
    <w:rsid w:val="008E5A57"/>
    <w:rsid w:val="008E5CAE"/>
    <w:rsid w:val="00916C1C"/>
    <w:rsid w:val="00934F63"/>
    <w:rsid w:val="00967E19"/>
    <w:rsid w:val="00972B61"/>
    <w:rsid w:val="00976262"/>
    <w:rsid w:val="00976B2F"/>
    <w:rsid w:val="00995B69"/>
    <w:rsid w:val="009B6768"/>
    <w:rsid w:val="009E4509"/>
    <w:rsid w:val="009F3463"/>
    <w:rsid w:val="00A11EEF"/>
    <w:rsid w:val="00A8068B"/>
    <w:rsid w:val="00A807FC"/>
    <w:rsid w:val="00A82A2A"/>
    <w:rsid w:val="00AA6412"/>
    <w:rsid w:val="00AB0ECE"/>
    <w:rsid w:val="00AB1B4D"/>
    <w:rsid w:val="00AB5DFD"/>
    <w:rsid w:val="00AC2512"/>
    <w:rsid w:val="00AD0C92"/>
    <w:rsid w:val="00B54EBA"/>
    <w:rsid w:val="00B6390D"/>
    <w:rsid w:val="00B73AB9"/>
    <w:rsid w:val="00B83093"/>
    <w:rsid w:val="00B901C3"/>
    <w:rsid w:val="00BA0714"/>
    <w:rsid w:val="00BB49E2"/>
    <w:rsid w:val="00C003B2"/>
    <w:rsid w:val="00C1430D"/>
    <w:rsid w:val="00C30AB3"/>
    <w:rsid w:val="00C5310A"/>
    <w:rsid w:val="00C92254"/>
    <w:rsid w:val="00CD22CC"/>
    <w:rsid w:val="00CD5628"/>
    <w:rsid w:val="00CE608A"/>
    <w:rsid w:val="00D311B7"/>
    <w:rsid w:val="00D618AD"/>
    <w:rsid w:val="00D7336E"/>
    <w:rsid w:val="00DB7687"/>
    <w:rsid w:val="00DD1361"/>
    <w:rsid w:val="00DE3CDD"/>
    <w:rsid w:val="00DE5FFE"/>
    <w:rsid w:val="00DE7AA7"/>
    <w:rsid w:val="00DF669E"/>
    <w:rsid w:val="00E00229"/>
    <w:rsid w:val="00E06FFF"/>
    <w:rsid w:val="00E15EE4"/>
    <w:rsid w:val="00EA76D3"/>
    <w:rsid w:val="00EB0D1B"/>
    <w:rsid w:val="00EB5699"/>
    <w:rsid w:val="00EC05FB"/>
    <w:rsid w:val="00ED005F"/>
    <w:rsid w:val="00EF3292"/>
    <w:rsid w:val="00EF5D00"/>
    <w:rsid w:val="00F24F7D"/>
    <w:rsid w:val="00F72C9A"/>
    <w:rsid w:val="00F94B24"/>
    <w:rsid w:val="00FA37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style="mso-position-horizontal-relative:page;mso-position-vertical-relative:page" strokecolor="#f9c">
      <v:stroke color="#f9c"/>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broodtekst"/>
    <w:next w:val="Standaard"/>
    <w:qFormat/>
    <w:pPr>
      <w:keepNext/>
      <w:spacing w:before="240" w:after="60"/>
      <w:outlineLvl w:val="0"/>
    </w:pPr>
    <w:rPr>
      <w:rFonts w:cs="Arial"/>
      <w:b/>
      <w:bCs/>
      <w:kern w:val="32"/>
      <w:sz w:val="32"/>
      <w:szCs w:val="32"/>
    </w:rPr>
  </w:style>
  <w:style w:type="paragraph" w:styleId="Kop2">
    <w:name w:val="heading 2"/>
    <w:basedOn w:val="broodtekst"/>
    <w:next w:val="Standaard"/>
    <w:qFormat/>
    <w:pPr>
      <w:keepNext/>
      <w:spacing w:before="240" w:after="60"/>
      <w:outlineLvl w:val="1"/>
    </w:pPr>
    <w:rPr>
      <w:rFonts w:cs="Arial"/>
      <w:b/>
      <w:bCs/>
      <w:i/>
      <w:iCs/>
      <w:sz w:val="28"/>
      <w:szCs w:val="28"/>
    </w:rPr>
  </w:style>
  <w:style w:type="paragraph" w:styleId="Kop3">
    <w:name w:val="heading 3"/>
    <w:basedOn w:val="broodtekst"/>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customStyle="1" w:styleId="broodtekst-italic">
    <w:name w:val="broodtekst-italic"/>
    <w:basedOn w:val="broodtekst"/>
    <w:rPr>
      <w:i/>
      <w:iCs/>
    </w:rPr>
  </w:style>
  <w:style w:type="paragraph" w:customStyle="1" w:styleId="Huisstijl-NAW">
    <w:name w:val="Huisstijl-NAW"/>
    <w:basedOn w:val="broodtekst"/>
    <w:rPr>
      <w:noProof/>
    </w:rPr>
  </w:style>
  <w:style w:type="paragraph" w:styleId="Lijstopsomteken">
    <w:name w:val="List Bullet"/>
    <w:basedOn w:val="broodtekst"/>
    <w:pPr>
      <w:numPr>
        <w:numId w:val="3"/>
      </w:numPr>
      <w:tabs>
        <w:tab w:val="clear" w:pos="360"/>
        <w:tab w:val="num" w:pos="227"/>
      </w:tabs>
      <w:ind w:left="227" w:hanging="227"/>
    </w:pPr>
    <w:rPr>
      <w:noProof/>
    </w:rPr>
  </w:style>
  <w:style w:type="paragraph" w:customStyle="1" w:styleId="Huisstijl-Paginanummering">
    <w:name w:val="Huisstijl-Paginanummering"/>
    <w:basedOn w:val="broodtekst"/>
    <w:pPr>
      <w:spacing w:line="180" w:lineRule="exact"/>
    </w:pPr>
    <w:rPr>
      <w:noProof/>
      <w:sz w:val="13"/>
    </w:rPr>
  </w:style>
  <w:style w:type="paragraph" w:customStyle="1" w:styleId="opsomming-cijfers">
    <w:name w:val="opsomming-cijfers"/>
    <w:basedOn w:val="Standaard"/>
    <w:pPr>
      <w:numPr>
        <w:numId w:val="1"/>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opsomming-symbool">
    <w:name w:val="opsomming-symbool"/>
    <w:basedOn w:val="Standaard"/>
    <w:pPr>
      <w:numPr>
        <w:numId w:val="2"/>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styleId="Lijstopsomteken2">
    <w:name w:val="List Bullet 2"/>
    <w:basedOn w:val="broodtekst"/>
    <w:pPr>
      <w:numPr>
        <w:numId w:val="4"/>
      </w:numPr>
      <w:tabs>
        <w:tab w:val="clear" w:pos="227"/>
      </w:tabs>
      <w:ind w:left="454" w:hanging="227"/>
    </w:pPr>
    <w:rPr>
      <w:noProof/>
    </w:rPr>
  </w:style>
  <w:style w:type="character" w:styleId="Hyperlink">
    <w:name w:val="Hyperlink"/>
    <w:rPr>
      <w:color w:val="0000FF"/>
      <w:u w:val="single"/>
    </w:rPr>
  </w:style>
  <w:style w:type="paragraph" w:customStyle="1" w:styleId="Huisstijl-Adres">
    <w:name w:val="Huisstijl-Adres"/>
    <w:basedOn w:val="broodtekst"/>
    <w:pPr>
      <w:tabs>
        <w:tab w:val="left" w:pos="192"/>
      </w:tabs>
      <w:spacing w:after="90" w:line="180" w:lineRule="exact"/>
    </w:pPr>
    <w:rPr>
      <w:noProof/>
      <w:sz w:val="13"/>
      <w:szCs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Gegeven">
    <w:name w:val="Huisstijl-Gegeven"/>
    <w:basedOn w:val="broodtekst"/>
    <w:pPr>
      <w:spacing w:after="92" w:line="180" w:lineRule="atLeast"/>
    </w:pPr>
    <w:rPr>
      <w:noProof/>
      <w:sz w:val="13"/>
    </w:rPr>
  </w:style>
  <w:style w:type="paragraph" w:customStyle="1" w:styleId="Huisstijl-Kopje">
    <w:name w:val="Huisstijl-Kopje"/>
    <w:basedOn w:val="broodtekst"/>
    <w:pPr>
      <w:spacing w:line="180" w:lineRule="atLeast"/>
    </w:pPr>
    <w:rPr>
      <w:b/>
      <w:sz w:val="13"/>
    </w:rPr>
  </w:style>
  <w:style w:type="paragraph" w:customStyle="1" w:styleId="Huisstijl-Voorwaarden">
    <w:name w:val="Huisstijl-Voorwaarden"/>
    <w:basedOn w:val="broodtekst"/>
    <w:pPr>
      <w:spacing w:line="180" w:lineRule="exact"/>
    </w:pPr>
    <w:rPr>
      <w:i/>
      <w:noProof/>
      <w:sz w:val="13"/>
    </w:rPr>
  </w:style>
  <w:style w:type="paragraph" w:customStyle="1" w:styleId="referentiegegevens">
    <w:name w:val="referentiegegevens"/>
    <w:basedOn w:val="broodtekst"/>
    <w:pPr>
      <w:tabs>
        <w:tab w:val="clear" w:pos="227"/>
        <w:tab w:val="clear" w:pos="454"/>
        <w:tab w:val="clear" w:pos="680"/>
      </w:tabs>
      <w:autoSpaceDE/>
      <w:autoSpaceDN/>
      <w:adjustRightInd/>
      <w:spacing w:line="240" w:lineRule="exact"/>
    </w:pPr>
    <w:rPr>
      <w:rFonts w:ascii="Arial" w:hAnsi="Arial"/>
      <w:sz w:val="22"/>
      <w:szCs w:val="24"/>
      <w:lang w:eastAsia="en-US"/>
    </w:rPr>
  </w:style>
  <w:style w:type="paragraph" w:customStyle="1" w:styleId="Huisstijl-Retouradres">
    <w:name w:val="Huisstijl-Retouradres"/>
    <w:basedOn w:val="broodtekst"/>
    <w:pPr>
      <w:spacing w:line="180" w:lineRule="exact"/>
    </w:pPr>
    <w:rPr>
      <w:noProof/>
      <w:sz w:val="13"/>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Directoraat">
    <w:name w:val="Directoraat"/>
    <w:basedOn w:val="Huisstijl-Adres"/>
    <w:pPr>
      <w:spacing w:after="0" w:line="180" w:lineRule="atLeast"/>
    </w:pPr>
    <w:rPr>
      <w:b/>
    </w:rPr>
  </w:style>
  <w:style w:type="character" w:customStyle="1" w:styleId="afdeling">
    <w:name w:val="afdeling"/>
    <w:rPr>
      <w:position w:val="-9"/>
    </w:rPr>
  </w:style>
  <w:style w:type="character" w:customStyle="1" w:styleId="contactpersoon">
    <w:name w:val="contactpersoon"/>
    <w:rPr>
      <w:sz w:val="13"/>
    </w:rPr>
  </w:style>
  <w:style w:type="character" w:customStyle="1" w:styleId="contactfunctie">
    <w:name w:val="contactfunctie"/>
    <w:rPr>
      <w:rFonts w:ascii="Verdana" w:hAnsi="Verdana" w:cs="Verdana-Italic"/>
      <w:i/>
      <w:iCs/>
      <w:sz w:val="13"/>
    </w:rPr>
  </w:style>
  <w:style w:type="character" w:customStyle="1" w:styleId="emailadres">
    <w:name w:val="emailadres"/>
    <w:rPr>
      <w:position w:val="9"/>
      <w:sz w:val="13"/>
    </w:rPr>
  </w:style>
  <w:style w:type="character" w:customStyle="1" w:styleId="contactfunctiemet">
    <w:name w:val="contactfunctiemet"/>
    <w:rPr>
      <w:i/>
      <w:position w:val="9"/>
      <w:sz w:val="13"/>
    </w:rPr>
  </w:style>
  <w:style w:type="paragraph" w:customStyle="1" w:styleId="minofdir">
    <w:name w:val="minofdir"/>
    <w:basedOn w:val="broodtekst"/>
    <w:rPr>
      <w:rFonts w:ascii="RO VenW" w:hAnsi="RO VenW"/>
      <w:sz w:val="220"/>
    </w:rPr>
  </w:style>
  <w:style w:type="paragraph" w:customStyle="1" w:styleId="opsomming-bullet">
    <w:name w:val="opsomming-bullet"/>
    <w:basedOn w:val="broodtekst"/>
    <w:pPr>
      <w:numPr>
        <w:numId w:val="5"/>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6"/>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s">
    <w:name w:val="refkopjes"/>
    <w:basedOn w:val="broodtekst"/>
    <w:pPr>
      <w:tabs>
        <w:tab w:val="clear" w:pos="227"/>
        <w:tab w:val="clear" w:pos="454"/>
        <w:tab w:val="clear" w:pos="680"/>
      </w:tabs>
      <w:autoSpaceDE/>
      <w:autoSpaceDN/>
      <w:adjustRightInd/>
      <w:spacing w:line="240" w:lineRule="exact"/>
      <w:jc w:val="right"/>
    </w:pPr>
    <w:rPr>
      <w:rFonts w:ascii="Arial" w:hAnsi="Arial"/>
      <w:sz w:val="14"/>
      <w:szCs w:val="24"/>
      <w:lang w:eastAsia="en-US"/>
    </w:rPr>
  </w:style>
  <w:style w:type="paragraph" w:customStyle="1" w:styleId="Directoraatnam">
    <w:name w:val="Directoraatnam"/>
    <w:basedOn w:val="Directoraat"/>
  </w:style>
  <w:style w:type="paragraph" w:customStyle="1" w:styleId="Directoraatnaam">
    <w:name w:val="Directoraatnaam"/>
    <w:basedOn w:val="Directoraat"/>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w1">
    <w:name w:val="w1"/>
    <w:rPr>
      <w:rFonts w:ascii="Verdana" w:hAnsi="Verdana" w:cs="Verdana"/>
      <w:sz w:val="9"/>
    </w:rPr>
  </w:style>
  <w:style w:type="character" w:customStyle="1" w:styleId="Afzendkopje">
    <w:name w:val="Afzendkopje"/>
    <w:rPr>
      <w:rFonts w:ascii="Verdana" w:hAnsi="Verdana" w:cs="Verdana"/>
      <w:b/>
      <w:sz w:val="13"/>
    </w:rPr>
  </w:style>
  <w:style w:type="character" w:customStyle="1" w:styleId="Afzenddata">
    <w:name w:val="Afzenddata"/>
    <w:rPr>
      <w:rFonts w:ascii="Verdana" w:hAnsi="Verdana" w:cs="Verdana"/>
      <w:sz w:val="13"/>
    </w:rPr>
  </w:style>
  <w:style w:type="paragraph" w:customStyle="1" w:styleId="refkopje-zonder">
    <w:name w:val="refkopje-zonder"/>
    <w:basedOn w:val="broodtekst"/>
    <w:next w:val="refgegeven-zonder"/>
    <w:pPr>
      <w:spacing w:line="180" w:lineRule="exact"/>
    </w:pPr>
    <w:rPr>
      <w:b/>
      <w:noProof/>
      <w:sz w:val="13"/>
    </w:rPr>
  </w:style>
  <w:style w:type="paragraph" w:customStyle="1" w:styleId="Variabelegegevens">
    <w:name w:val="Variabele gegevens"/>
    <w:basedOn w:val="Standaard"/>
    <w:rsid w:val="00B83093"/>
    <w:pPr>
      <w:spacing w:line="260" w:lineRule="exact"/>
    </w:pPr>
    <w:rPr>
      <w:rFonts w:ascii="V&amp;W Syntax (Adobe)" w:hAnsi="V&amp;W Syntax (Adobe)"/>
      <w:spacing w:val="2"/>
      <w:sz w:val="20"/>
      <w:lang w:eastAsia="en-US"/>
    </w:rPr>
  </w:style>
  <w:style w:type="paragraph" w:styleId="Documentstructuur">
    <w:name w:val="Document Map"/>
    <w:basedOn w:val="Standaard"/>
    <w:semiHidden/>
    <w:rsid w:val="00F72C9A"/>
    <w:pPr>
      <w:shd w:val="clear" w:color="auto" w:fill="000080"/>
    </w:pPr>
    <w:rPr>
      <w:rFonts w:ascii="Tahoma" w:hAnsi="Tahoma" w:cs="Tahoma"/>
      <w:sz w:val="20"/>
      <w:szCs w:val="20"/>
    </w:rPr>
  </w:style>
  <w:style w:type="table" w:styleId="Tabelraster">
    <w:name w:val="Table Grid"/>
    <w:basedOn w:val="Standaardtabel"/>
    <w:rsid w:val="00AB0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E00229"/>
    <w:pPr>
      <w:spacing w:line="240" w:lineRule="auto"/>
    </w:pPr>
    <w:rPr>
      <w:rFonts w:ascii="Tahoma" w:hAnsi="Tahoma" w:cs="Tahoma"/>
      <w:sz w:val="16"/>
      <w:szCs w:val="16"/>
    </w:rPr>
  </w:style>
  <w:style w:type="character" w:customStyle="1" w:styleId="BallontekstChar">
    <w:name w:val="Ballontekst Char"/>
    <w:link w:val="Ballontekst"/>
    <w:rsid w:val="00E002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broodtekst"/>
    <w:next w:val="Standaard"/>
    <w:qFormat/>
    <w:pPr>
      <w:keepNext/>
      <w:spacing w:before="240" w:after="60"/>
      <w:outlineLvl w:val="0"/>
    </w:pPr>
    <w:rPr>
      <w:rFonts w:cs="Arial"/>
      <w:b/>
      <w:bCs/>
      <w:kern w:val="32"/>
      <w:sz w:val="32"/>
      <w:szCs w:val="32"/>
    </w:rPr>
  </w:style>
  <w:style w:type="paragraph" w:styleId="Kop2">
    <w:name w:val="heading 2"/>
    <w:basedOn w:val="broodtekst"/>
    <w:next w:val="Standaard"/>
    <w:qFormat/>
    <w:pPr>
      <w:keepNext/>
      <w:spacing w:before="240" w:after="60"/>
      <w:outlineLvl w:val="1"/>
    </w:pPr>
    <w:rPr>
      <w:rFonts w:cs="Arial"/>
      <w:b/>
      <w:bCs/>
      <w:i/>
      <w:iCs/>
      <w:sz w:val="28"/>
      <w:szCs w:val="28"/>
    </w:rPr>
  </w:style>
  <w:style w:type="paragraph" w:styleId="Kop3">
    <w:name w:val="heading 3"/>
    <w:basedOn w:val="broodtekst"/>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customStyle="1" w:styleId="broodtekst-italic">
    <w:name w:val="broodtekst-italic"/>
    <w:basedOn w:val="broodtekst"/>
    <w:rPr>
      <w:i/>
      <w:iCs/>
    </w:rPr>
  </w:style>
  <w:style w:type="paragraph" w:customStyle="1" w:styleId="Huisstijl-NAW">
    <w:name w:val="Huisstijl-NAW"/>
    <w:basedOn w:val="broodtekst"/>
    <w:rPr>
      <w:noProof/>
    </w:rPr>
  </w:style>
  <w:style w:type="paragraph" w:styleId="Lijstopsomteken">
    <w:name w:val="List Bullet"/>
    <w:basedOn w:val="broodtekst"/>
    <w:pPr>
      <w:numPr>
        <w:numId w:val="3"/>
      </w:numPr>
      <w:tabs>
        <w:tab w:val="clear" w:pos="360"/>
        <w:tab w:val="num" w:pos="227"/>
      </w:tabs>
      <w:ind w:left="227" w:hanging="227"/>
    </w:pPr>
    <w:rPr>
      <w:noProof/>
    </w:rPr>
  </w:style>
  <w:style w:type="paragraph" w:customStyle="1" w:styleId="Huisstijl-Paginanummering">
    <w:name w:val="Huisstijl-Paginanummering"/>
    <w:basedOn w:val="broodtekst"/>
    <w:pPr>
      <w:spacing w:line="180" w:lineRule="exact"/>
    </w:pPr>
    <w:rPr>
      <w:noProof/>
      <w:sz w:val="13"/>
    </w:rPr>
  </w:style>
  <w:style w:type="paragraph" w:customStyle="1" w:styleId="opsomming-cijfers">
    <w:name w:val="opsomming-cijfers"/>
    <w:basedOn w:val="Standaard"/>
    <w:pPr>
      <w:numPr>
        <w:numId w:val="1"/>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opsomming-symbool">
    <w:name w:val="opsomming-symbool"/>
    <w:basedOn w:val="Standaard"/>
    <w:pPr>
      <w:numPr>
        <w:numId w:val="2"/>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styleId="Lijstopsomteken2">
    <w:name w:val="List Bullet 2"/>
    <w:basedOn w:val="broodtekst"/>
    <w:pPr>
      <w:numPr>
        <w:numId w:val="4"/>
      </w:numPr>
      <w:tabs>
        <w:tab w:val="clear" w:pos="227"/>
      </w:tabs>
      <w:ind w:left="454" w:hanging="227"/>
    </w:pPr>
    <w:rPr>
      <w:noProof/>
    </w:rPr>
  </w:style>
  <w:style w:type="character" w:styleId="Hyperlink">
    <w:name w:val="Hyperlink"/>
    <w:rPr>
      <w:color w:val="0000FF"/>
      <w:u w:val="single"/>
    </w:rPr>
  </w:style>
  <w:style w:type="paragraph" w:customStyle="1" w:styleId="Huisstijl-Adres">
    <w:name w:val="Huisstijl-Adres"/>
    <w:basedOn w:val="broodtekst"/>
    <w:pPr>
      <w:tabs>
        <w:tab w:val="left" w:pos="192"/>
      </w:tabs>
      <w:spacing w:after="90" w:line="180" w:lineRule="exact"/>
    </w:pPr>
    <w:rPr>
      <w:noProof/>
      <w:sz w:val="13"/>
      <w:szCs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Gegeven">
    <w:name w:val="Huisstijl-Gegeven"/>
    <w:basedOn w:val="broodtekst"/>
    <w:pPr>
      <w:spacing w:after="92" w:line="180" w:lineRule="atLeast"/>
    </w:pPr>
    <w:rPr>
      <w:noProof/>
      <w:sz w:val="13"/>
    </w:rPr>
  </w:style>
  <w:style w:type="paragraph" w:customStyle="1" w:styleId="Huisstijl-Kopje">
    <w:name w:val="Huisstijl-Kopje"/>
    <w:basedOn w:val="broodtekst"/>
    <w:pPr>
      <w:spacing w:line="180" w:lineRule="atLeast"/>
    </w:pPr>
    <w:rPr>
      <w:b/>
      <w:sz w:val="13"/>
    </w:rPr>
  </w:style>
  <w:style w:type="paragraph" w:customStyle="1" w:styleId="Huisstijl-Voorwaarden">
    <w:name w:val="Huisstijl-Voorwaarden"/>
    <w:basedOn w:val="broodtekst"/>
    <w:pPr>
      <w:spacing w:line="180" w:lineRule="exact"/>
    </w:pPr>
    <w:rPr>
      <w:i/>
      <w:noProof/>
      <w:sz w:val="13"/>
    </w:rPr>
  </w:style>
  <w:style w:type="paragraph" w:customStyle="1" w:styleId="referentiegegevens">
    <w:name w:val="referentiegegevens"/>
    <w:basedOn w:val="broodtekst"/>
    <w:pPr>
      <w:tabs>
        <w:tab w:val="clear" w:pos="227"/>
        <w:tab w:val="clear" w:pos="454"/>
        <w:tab w:val="clear" w:pos="680"/>
      </w:tabs>
      <w:autoSpaceDE/>
      <w:autoSpaceDN/>
      <w:adjustRightInd/>
      <w:spacing w:line="240" w:lineRule="exact"/>
    </w:pPr>
    <w:rPr>
      <w:rFonts w:ascii="Arial" w:hAnsi="Arial"/>
      <w:sz w:val="22"/>
      <w:szCs w:val="24"/>
      <w:lang w:eastAsia="en-US"/>
    </w:rPr>
  </w:style>
  <w:style w:type="paragraph" w:customStyle="1" w:styleId="Huisstijl-Retouradres">
    <w:name w:val="Huisstijl-Retouradres"/>
    <w:basedOn w:val="broodtekst"/>
    <w:pPr>
      <w:spacing w:line="180" w:lineRule="exact"/>
    </w:pPr>
    <w:rPr>
      <w:noProof/>
      <w:sz w:val="13"/>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Directoraat">
    <w:name w:val="Directoraat"/>
    <w:basedOn w:val="Huisstijl-Adres"/>
    <w:pPr>
      <w:spacing w:after="0" w:line="180" w:lineRule="atLeast"/>
    </w:pPr>
    <w:rPr>
      <w:b/>
    </w:rPr>
  </w:style>
  <w:style w:type="character" w:customStyle="1" w:styleId="afdeling">
    <w:name w:val="afdeling"/>
    <w:rPr>
      <w:position w:val="-9"/>
    </w:rPr>
  </w:style>
  <w:style w:type="character" w:customStyle="1" w:styleId="contactpersoon">
    <w:name w:val="contactpersoon"/>
    <w:rPr>
      <w:sz w:val="13"/>
    </w:rPr>
  </w:style>
  <w:style w:type="character" w:customStyle="1" w:styleId="contactfunctie">
    <w:name w:val="contactfunctie"/>
    <w:rPr>
      <w:rFonts w:ascii="Verdana" w:hAnsi="Verdana" w:cs="Verdana-Italic"/>
      <w:i/>
      <w:iCs/>
      <w:sz w:val="13"/>
    </w:rPr>
  </w:style>
  <w:style w:type="character" w:customStyle="1" w:styleId="emailadres">
    <w:name w:val="emailadres"/>
    <w:rPr>
      <w:position w:val="9"/>
      <w:sz w:val="13"/>
    </w:rPr>
  </w:style>
  <w:style w:type="character" w:customStyle="1" w:styleId="contactfunctiemet">
    <w:name w:val="contactfunctiemet"/>
    <w:rPr>
      <w:i/>
      <w:position w:val="9"/>
      <w:sz w:val="13"/>
    </w:rPr>
  </w:style>
  <w:style w:type="paragraph" w:customStyle="1" w:styleId="minofdir">
    <w:name w:val="minofdir"/>
    <w:basedOn w:val="broodtekst"/>
    <w:rPr>
      <w:rFonts w:ascii="RO VenW" w:hAnsi="RO VenW"/>
      <w:sz w:val="220"/>
    </w:rPr>
  </w:style>
  <w:style w:type="paragraph" w:customStyle="1" w:styleId="opsomming-bullet">
    <w:name w:val="opsomming-bullet"/>
    <w:basedOn w:val="broodtekst"/>
    <w:pPr>
      <w:numPr>
        <w:numId w:val="5"/>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6"/>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s">
    <w:name w:val="refkopjes"/>
    <w:basedOn w:val="broodtekst"/>
    <w:pPr>
      <w:tabs>
        <w:tab w:val="clear" w:pos="227"/>
        <w:tab w:val="clear" w:pos="454"/>
        <w:tab w:val="clear" w:pos="680"/>
      </w:tabs>
      <w:autoSpaceDE/>
      <w:autoSpaceDN/>
      <w:adjustRightInd/>
      <w:spacing w:line="240" w:lineRule="exact"/>
      <w:jc w:val="right"/>
    </w:pPr>
    <w:rPr>
      <w:rFonts w:ascii="Arial" w:hAnsi="Arial"/>
      <w:sz w:val="14"/>
      <w:szCs w:val="24"/>
      <w:lang w:eastAsia="en-US"/>
    </w:rPr>
  </w:style>
  <w:style w:type="paragraph" w:customStyle="1" w:styleId="Directoraatnam">
    <w:name w:val="Directoraatnam"/>
    <w:basedOn w:val="Directoraat"/>
  </w:style>
  <w:style w:type="paragraph" w:customStyle="1" w:styleId="Directoraatnaam">
    <w:name w:val="Directoraatnaam"/>
    <w:basedOn w:val="Directoraat"/>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w1">
    <w:name w:val="w1"/>
    <w:rPr>
      <w:rFonts w:ascii="Verdana" w:hAnsi="Verdana" w:cs="Verdana"/>
      <w:sz w:val="9"/>
    </w:rPr>
  </w:style>
  <w:style w:type="character" w:customStyle="1" w:styleId="Afzendkopje">
    <w:name w:val="Afzendkopje"/>
    <w:rPr>
      <w:rFonts w:ascii="Verdana" w:hAnsi="Verdana" w:cs="Verdana"/>
      <w:b/>
      <w:sz w:val="13"/>
    </w:rPr>
  </w:style>
  <w:style w:type="character" w:customStyle="1" w:styleId="Afzenddata">
    <w:name w:val="Afzenddata"/>
    <w:rPr>
      <w:rFonts w:ascii="Verdana" w:hAnsi="Verdana" w:cs="Verdana"/>
      <w:sz w:val="13"/>
    </w:rPr>
  </w:style>
  <w:style w:type="paragraph" w:customStyle="1" w:styleId="refkopje-zonder">
    <w:name w:val="refkopje-zonder"/>
    <w:basedOn w:val="broodtekst"/>
    <w:next w:val="refgegeven-zonder"/>
    <w:pPr>
      <w:spacing w:line="180" w:lineRule="exact"/>
    </w:pPr>
    <w:rPr>
      <w:b/>
      <w:noProof/>
      <w:sz w:val="13"/>
    </w:rPr>
  </w:style>
  <w:style w:type="paragraph" w:customStyle="1" w:styleId="Variabelegegevens">
    <w:name w:val="Variabele gegevens"/>
    <w:basedOn w:val="Standaard"/>
    <w:rsid w:val="00B83093"/>
    <w:pPr>
      <w:spacing w:line="260" w:lineRule="exact"/>
    </w:pPr>
    <w:rPr>
      <w:rFonts w:ascii="V&amp;W Syntax (Adobe)" w:hAnsi="V&amp;W Syntax (Adobe)"/>
      <w:spacing w:val="2"/>
      <w:sz w:val="20"/>
      <w:lang w:eastAsia="en-US"/>
    </w:rPr>
  </w:style>
  <w:style w:type="paragraph" w:styleId="Documentstructuur">
    <w:name w:val="Document Map"/>
    <w:basedOn w:val="Standaard"/>
    <w:semiHidden/>
    <w:rsid w:val="00F72C9A"/>
    <w:pPr>
      <w:shd w:val="clear" w:color="auto" w:fill="000080"/>
    </w:pPr>
    <w:rPr>
      <w:rFonts w:ascii="Tahoma" w:hAnsi="Tahoma" w:cs="Tahoma"/>
      <w:sz w:val="20"/>
      <w:szCs w:val="20"/>
    </w:rPr>
  </w:style>
  <w:style w:type="table" w:styleId="Tabelraster">
    <w:name w:val="Table Grid"/>
    <w:basedOn w:val="Standaardtabel"/>
    <w:rsid w:val="00AB0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E00229"/>
    <w:pPr>
      <w:spacing w:line="240" w:lineRule="auto"/>
    </w:pPr>
    <w:rPr>
      <w:rFonts w:ascii="Tahoma" w:hAnsi="Tahoma" w:cs="Tahoma"/>
      <w:sz w:val="16"/>
      <w:szCs w:val="16"/>
    </w:rPr>
  </w:style>
  <w:style w:type="character" w:customStyle="1" w:styleId="BallontekstChar">
    <w:name w:val="Ballontekst Char"/>
    <w:link w:val="Ballontekst"/>
    <w:rsid w:val="00E002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FAA8D-6851-4EC6-90E6-EEB7AF0D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3888</Words>
  <Characters>23803</Characters>
  <Application>Microsoft Office Word</Application>
  <DocSecurity>0</DocSecurity>
  <Lines>198</Lines>
  <Paragraphs>55</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Beste Collega's,</vt:lpstr>
      <vt:lpstr>In de kostenraming op te nemen onderdelen</vt:lpstr>
      <vt:lpstr>Eisen aan de resultaten</vt:lpstr>
      <vt:lpstr/>
      <vt:lpstr>Eisen aan kostenramingen</vt:lpstr>
      <vt:lpstr>Eisen aan ramingsdossier en kostennota</vt:lpstr>
    </vt:vector>
  </TitlesOfParts>
  <Company>Rijkswaterstaat</Company>
  <LinksUpToDate>false</LinksUpToDate>
  <CharactersWithSpaces>27636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 Collega's,</dc:title>
  <dc:creator>Steenhuish</dc:creator>
  <cp:lastModifiedBy>Prins, Siemen (GPO)</cp:lastModifiedBy>
  <cp:revision>3</cp:revision>
  <cp:lastPrinted>2015-06-29T09:47:00Z</cp:lastPrinted>
  <dcterms:created xsi:type="dcterms:W3CDTF">2016-02-22T11:11:00Z</dcterms:created>
  <dcterms:modified xsi:type="dcterms:W3CDTF">2016-02-22T11:15:00Z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
  </property>
  <property fmtid="{D5CDD505-2E9C-101B-9397-08002B2CF9AE}" pid="3" name="adres">
    <vt:lpwstr>Kostenpool</vt:lpwstr>
  </property>
  <property fmtid="{D5CDD505-2E9C-101B-9397-08002B2CF9AE}" pid="4" name="aanhef">
    <vt:lpwstr>Beste Collega's,</vt:lpwstr>
  </property>
  <property fmtid="{D5CDD505-2E9C-101B-9397-08002B2CF9AE}" pid="5" name="_pagina">
    <vt:lpwstr>Pagina</vt:lpwstr>
  </property>
  <property fmtid="{D5CDD505-2E9C-101B-9397-08002B2CF9AE}" pid="6" name="_van">
    <vt:lpwstr>van</vt:lpwstr>
  </property>
  <property fmtid="{D5CDD505-2E9C-101B-9397-08002B2CF9AE}" pid="7" name="groetregel">
    <vt:lpwstr>Met vriendelijke groet,</vt:lpwstr>
  </property>
  <property fmtid="{D5CDD505-2E9C-101B-9397-08002B2CF9AE}" pid="8" name="ondertekening">
    <vt:lpwstr/>
  </property>
  <property fmtid="{D5CDD505-2E9C-101B-9397-08002B2CF9AE}" pid="9" name="ondertekenaarnaam1">
    <vt:lpwstr/>
  </property>
  <property fmtid="{D5CDD505-2E9C-101B-9397-08002B2CF9AE}" pid="10" name="functie1">
    <vt:lpwstr/>
  </property>
  <property fmtid="{D5CDD505-2E9C-101B-9397-08002B2CF9AE}" pid="11" name="rang1">
    <vt:lpwstr/>
  </property>
  <property fmtid="{D5CDD505-2E9C-101B-9397-08002B2CF9AE}" pid="12" name="ondertekenaarnaam2">
    <vt:lpwstr/>
  </property>
  <property fmtid="{D5CDD505-2E9C-101B-9397-08002B2CF9AE}" pid="13" name="functie2">
    <vt:lpwstr/>
  </property>
  <property fmtid="{D5CDD505-2E9C-101B-9397-08002B2CF9AE}" pid="14" name="rang2">
    <vt:lpwstr/>
  </property>
  <property fmtid="{D5CDD505-2E9C-101B-9397-08002B2CF9AE}" pid="15" name="betreft">
    <vt:lpwstr>betreft</vt:lpwstr>
  </property>
  <property fmtid="{D5CDD505-2E9C-101B-9397-08002B2CF9AE}" pid="16" name="directoraat">
    <vt:lpwstr/>
  </property>
  <property fmtid="{D5CDD505-2E9C-101B-9397-08002B2CF9AE}" pid="17" name="afdeling">
    <vt:lpwstr/>
  </property>
  <property fmtid="{D5CDD505-2E9C-101B-9397-08002B2CF9AE}" pid="18" name="afdelingraised">
    <vt:lpwstr/>
  </property>
  <property fmtid="{D5CDD505-2E9C-101B-9397-08002B2CF9AE}" pid="19" name="bezoekadres">
    <vt:lpwstr/>
  </property>
  <property fmtid="{D5CDD505-2E9C-101B-9397-08002B2CF9AE}" pid="20" name="postadres">
    <vt:lpwstr/>
  </property>
  <property fmtid="{D5CDD505-2E9C-101B-9397-08002B2CF9AE}" pid="21" name="land">
    <vt:lpwstr/>
  </property>
  <property fmtid="{D5CDD505-2E9C-101B-9397-08002B2CF9AE}" pid="22" name="telefoon">
    <vt:lpwstr/>
  </property>
  <property fmtid="{D5CDD505-2E9C-101B-9397-08002B2CF9AE}" pid="23" name="telefax">
    <vt:lpwstr/>
  </property>
  <property fmtid="{D5CDD505-2E9C-101B-9397-08002B2CF9AE}" pid="24" name="internetadres">
    <vt:lpwstr/>
  </property>
  <property fmtid="{D5CDD505-2E9C-101B-9397-08002B2CF9AE}" pid="25" name="bank">
    <vt:lpwstr/>
  </property>
  <property fmtid="{D5CDD505-2E9C-101B-9397-08002B2CF9AE}" pid="26" name="_contactpersoon">
    <vt:lpwstr>Contactpersoon</vt:lpwstr>
  </property>
  <property fmtid="{D5CDD505-2E9C-101B-9397-08002B2CF9AE}" pid="27" name="contactpersoon">
    <vt:lpwstr/>
  </property>
  <property fmtid="{D5CDD505-2E9C-101B-9397-08002B2CF9AE}" pid="28" name="contactpersoonmet">
    <vt:lpwstr>H. Steenhuis</vt:lpwstr>
  </property>
  <property fmtid="{D5CDD505-2E9C-101B-9397-08002B2CF9AE}" pid="29" name="contactfunctie">
    <vt:lpwstr/>
  </property>
  <property fmtid="{D5CDD505-2E9C-101B-9397-08002B2CF9AE}" pid="30" name="contactfunctiemet">
    <vt:lpwstr/>
  </property>
  <property fmtid="{D5CDD505-2E9C-101B-9397-08002B2CF9AE}" pid="31" name="contactrang">
    <vt:lpwstr/>
  </property>
  <property fmtid="{D5CDD505-2E9C-101B-9397-08002B2CF9AE}" pid="32" name="contactrangmet">
    <vt:lpwstr/>
  </property>
  <property fmtid="{D5CDD505-2E9C-101B-9397-08002B2CF9AE}" pid="33" name="_telefoon">
    <vt:lpwstr>T  </vt:lpwstr>
  </property>
  <property fmtid="{D5CDD505-2E9C-101B-9397-08002B2CF9AE}" pid="34" name="doorkiesnummer">
    <vt:lpwstr>0320-297693_x000d_</vt:lpwstr>
  </property>
  <property fmtid="{D5CDD505-2E9C-101B-9397-08002B2CF9AE}" pid="35" name="_mobiel">
    <vt:lpwstr/>
  </property>
  <property fmtid="{D5CDD505-2E9C-101B-9397-08002B2CF9AE}" pid="36" name="mobiel">
    <vt:lpwstr/>
  </property>
  <property fmtid="{D5CDD505-2E9C-101B-9397-08002B2CF9AE}" pid="37" name="_fax">
    <vt:lpwstr/>
  </property>
  <property fmtid="{D5CDD505-2E9C-101B-9397-08002B2CF9AE}" pid="38" name="fax">
    <vt:lpwstr/>
  </property>
  <property fmtid="{D5CDD505-2E9C-101B-9397-08002B2CF9AE}" pid="39" name="emailadres">
    <vt:lpwstr>having.steenhuis@rws.nl</vt:lpwstr>
  </property>
  <property fmtid="{D5CDD505-2E9C-101B-9397-08002B2CF9AE}" pid="40" name="_satellietnummer">
    <vt:lpwstr/>
  </property>
  <property fmtid="{D5CDD505-2E9C-101B-9397-08002B2CF9AE}" pid="41" name="satellietnummer">
    <vt:lpwstr>satellietnummer</vt:lpwstr>
  </property>
  <property fmtid="{D5CDD505-2E9C-101B-9397-08002B2CF9AE}" pid="42" name="satellietnummermet">
    <vt:lpwstr>satellietnummermet</vt:lpwstr>
  </property>
  <property fmtid="{D5CDD505-2E9C-101B-9397-08002B2CF9AE}" pid="43" name="militairepostcode">
    <vt:lpwstr/>
  </property>
  <property fmtid="{D5CDD505-2E9C-101B-9397-08002B2CF9AE}" pid="44" name="_projectnaam">
    <vt:lpwstr/>
  </property>
  <property fmtid="{D5CDD505-2E9C-101B-9397-08002B2CF9AE}" pid="45" name="projectnaam">
    <vt:lpwstr>projectnaam</vt:lpwstr>
  </property>
  <property fmtid="{D5CDD505-2E9C-101B-9397-08002B2CF9AE}" pid="46" name="_projectnummer">
    <vt:lpwstr/>
  </property>
  <property fmtid="{D5CDD505-2E9C-101B-9397-08002B2CF9AE}" pid="47" name="projectnummer">
    <vt:lpwstr>projectnummer</vt:lpwstr>
  </property>
  <property fmtid="{D5CDD505-2E9C-101B-9397-08002B2CF9AE}" pid="48" name="_onskenmerk">
    <vt:lpwstr/>
  </property>
  <property fmtid="{D5CDD505-2E9C-101B-9397-08002B2CF9AE}" pid="49" name="onzereferentie">
    <vt:lpwstr>onzereferentie</vt:lpwstr>
  </property>
  <property fmtid="{D5CDD505-2E9C-101B-9397-08002B2CF9AE}" pid="50" name="_termijn">
    <vt:lpwstr/>
  </property>
  <property fmtid="{D5CDD505-2E9C-101B-9397-08002B2CF9AE}" pid="51" name="termijn">
    <vt:lpwstr>termijn</vt:lpwstr>
  </property>
  <property fmtid="{D5CDD505-2E9C-101B-9397-08002B2CF9AE}" pid="52" name="_datumvaststelling">
    <vt:lpwstr/>
  </property>
  <property fmtid="{D5CDD505-2E9C-101B-9397-08002B2CF9AE}" pid="53" name="datumvaststelling">
    <vt:lpwstr/>
  </property>
  <property fmtid="{D5CDD505-2E9C-101B-9397-08002B2CF9AE}" pid="54" name="_opdrachtgever">
    <vt:lpwstr/>
  </property>
  <property fmtid="{D5CDD505-2E9C-101B-9397-08002B2CF9AE}" pid="55" name="opdrachtgever">
    <vt:lpwstr/>
  </property>
  <property fmtid="{D5CDD505-2E9C-101B-9397-08002B2CF9AE}" pid="56" name="auteur">
    <vt:lpwstr/>
  </property>
  <property fmtid="{D5CDD505-2E9C-101B-9397-08002B2CF9AE}" pid="57" name="_auteur">
    <vt:lpwstr/>
  </property>
  <property fmtid="{D5CDD505-2E9C-101B-9397-08002B2CF9AE}" pid="58" name="_behandelddoor">
    <vt:lpwstr/>
  </property>
  <property fmtid="{D5CDD505-2E9C-101B-9397-08002B2CF9AE}" pid="59" name="behandelddoor">
    <vt:lpwstr/>
  </property>
  <property fmtid="{D5CDD505-2E9C-101B-9397-08002B2CF9AE}" pid="60" name="_via">
    <vt:lpwstr/>
  </property>
  <property fmtid="{D5CDD505-2E9C-101B-9397-08002B2CF9AE}" pid="61" name="via">
    <vt:lpwstr/>
  </property>
  <property fmtid="{D5CDD505-2E9C-101B-9397-08002B2CF9AE}" pid="62" name="_vastgestelddoor">
    <vt:lpwstr/>
  </property>
  <property fmtid="{D5CDD505-2E9C-101B-9397-08002B2CF9AE}" pid="63" name="vastgestelddoor">
    <vt:lpwstr/>
  </property>
  <property fmtid="{D5CDD505-2E9C-101B-9397-08002B2CF9AE}" pid="64" name="_kopieaan">
    <vt:lpwstr/>
  </property>
  <property fmtid="{D5CDD505-2E9C-101B-9397-08002B2CF9AE}" pid="65" name="kopieaan">
    <vt:lpwstr/>
  </property>
  <property fmtid="{D5CDD505-2E9C-101B-9397-08002B2CF9AE}" pid="66" name="_bijlagen">
    <vt:lpwstr>Bijlage(n)_x000d_
</vt:lpwstr>
  </property>
  <property fmtid="{D5CDD505-2E9C-101B-9397-08002B2CF9AE}" pid="67" name="bijlagen">
    <vt:lpwstr>nvt</vt:lpwstr>
  </property>
  <property fmtid="{D5CDD505-2E9C-101B-9397-08002B2CF9AE}" pid="68" name="_datum">
    <vt:lpwstr>Datum_x000d_
</vt:lpwstr>
  </property>
  <property fmtid="{D5CDD505-2E9C-101B-9397-08002B2CF9AE}" pid="69" name="datum">
    <vt:lpwstr>24 april 2012</vt:lpwstr>
  </property>
  <property fmtid="{D5CDD505-2E9C-101B-9397-08002B2CF9AE}" pid="70" name="algemenevoorwaarden">
    <vt:lpwstr/>
  </property>
  <property fmtid="{D5CDD505-2E9C-101B-9397-08002B2CF9AE}" pid="71" name="toelichting">
    <vt:lpwstr/>
  </property>
  <property fmtid="{D5CDD505-2E9C-101B-9397-08002B2CF9AE}" pid="72" name="rubriceringvolg">
    <vt:lpwstr/>
  </property>
  <property fmtid="{D5CDD505-2E9C-101B-9397-08002B2CF9AE}" pid="73" name="LogoDenyAt_Logo">
    <vt:lpwstr>2-</vt:lpwstr>
  </property>
  <property fmtid="{D5CDD505-2E9C-101B-9397-08002B2CF9AE}" pid="74" name="minofdir">
    <vt:lpwstr/>
  </property>
  <property fmtid="{D5CDD505-2E9C-101B-9397-08002B2CF9AE}" pid="75" name="onderwerp">
    <vt:lpwstr>Eisen aan kostenramingen versie 1.3</vt:lpwstr>
  </property>
  <property fmtid="{D5CDD505-2E9C-101B-9397-08002B2CF9AE}" pid="76" name="onskenmerk">
    <vt:lpwstr/>
  </property>
  <property fmtid="{D5CDD505-2E9C-101B-9397-08002B2CF9AE}" pid="77" name="directoraatnaam">
    <vt:lpwstr/>
  </property>
  <property fmtid="{D5CDD505-2E9C-101B-9397-08002B2CF9AE}" pid="78" name="emailadresdir">
    <vt:lpwstr/>
  </property>
  <property fmtid="{D5CDD505-2E9C-101B-9397-08002B2CF9AE}" pid="79" name="adresraised">
    <vt:lpwstr/>
  </property>
  <property fmtid="{D5CDD505-2E9C-101B-9397-08002B2CF9AE}" pid="80" name="bankraised">
    <vt:lpwstr/>
  </property>
  <property fmtid="{D5CDD505-2E9C-101B-9397-08002B2CF9AE}" pid="81" name="contactraised">
    <vt:lpwstr> _x000d_</vt:lpwstr>
  </property>
</Properties>
</file>